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C5862" w14:textId="77777777" w:rsidR="00622BE4" w:rsidRPr="00C31731" w:rsidRDefault="00622BE4" w:rsidP="00622B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14:paraId="4A30E618" w14:textId="0F445D71" w:rsidR="00622BE4" w:rsidRPr="00616317" w:rsidRDefault="00622BE4" w:rsidP="006D08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616317">
        <w:rPr>
          <w:rFonts w:ascii="Times New Roman" w:hAnsi="Times New Roman"/>
          <w:b/>
          <w:sz w:val="24"/>
        </w:rPr>
        <w:t xml:space="preserve">Table 1: </w:t>
      </w:r>
      <w:r w:rsidR="00F11204">
        <w:rPr>
          <w:rFonts w:ascii="Times New Roman" w:hAnsi="Times New Roman"/>
          <w:b/>
          <w:sz w:val="24"/>
          <w:lang/>
        </w:rPr>
        <w:t>Effect of C</w:t>
      </w:r>
      <w:r w:rsidR="00BC750F">
        <w:rPr>
          <w:rFonts w:ascii="Times New Roman" w:hAnsi="Times New Roman"/>
          <w:b/>
          <w:sz w:val="24"/>
          <w:lang/>
        </w:rPr>
        <w:t>C</w:t>
      </w:r>
      <w:r w:rsidR="00F11204">
        <w:rPr>
          <w:rFonts w:ascii="Times New Roman" w:hAnsi="Times New Roman"/>
          <w:b/>
          <w:sz w:val="24"/>
          <w:lang/>
        </w:rPr>
        <w:t xml:space="preserve">G on </w:t>
      </w:r>
      <w:r w:rsidR="00F11204" w:rsidRPr="00616317">
        <w:rPr>
          <w:rFonts w:ascii="Times New Roman" w:hAnsi="Times New Roman"/>
          <w:b/>
          <w:sz w:val="24"/>
        </w:rPr>
        <w:t>sperm</w:t>
      </w:r>
      <w:r w:rsidRPr="00616317">
        <w:rPr>
          <w:rFonts w:ascii="Times New Roman" w:hAnsi="Times New Roman"/>
          <w:b/>
          <w:bCs/>
          <w:iCs/>
          <w:sz w:val="24"/>
          <w:szCs w:val="18"/>
        </w:rPr>
        <w:t xml:space="preserve"> parameters in</w:t>
      </w:r>
      <w:r w:rsidR="00616317" w:rsidRPr="00616317">
        <w:rPr>
          <w:rFonts w:ascii="Times New Roman" w:hAnsi="Times New Roman"/>
          <w:b/>
          <w:bCs/>
          <w:iCs/>
          <w:sz w:val="24"/>
          <w:szCs w:val="18"/>
        </w:rPr>
        <w:t xml:space="preserve"> </w:t>
      </w:r>
      <w:r w:rsidR="00481279">
        <w:rPr>
          <w:rFonts w:ascii="Times New Roman" w:hAnsi="Times New Roman"/>
          <w:b/>
          <w:bCs/>
          <w:iCs/>
          <w:sz w:val="24"/>
          <w:szCs w:val="18"/>
          <w:lang/>
        </w:rPr>
        <w:t xml:space="preserve">male </w:t>
      </w:r>
      <w:r w:rsidR="00616317" w:rsidRPr="00616317">
        <w:rPr>
          <w:rFonts w:ascii="Times New Roman" w:hAnsi="Times New Roman"/>
          <w:b/>
          <w:bCs/>
          <w:iCs/>
          <w:sz w:val="24"/>
          <w:szCs w:val="18"/>
        </w:rPr>
        <w:t>Wistar albino rat</w:t>
      </w:r>
      <w:r w:rsidR="0016235B">
        <w:rPr>
          <w:rFonts w:ascii="Times New Roman" w:hAnsi="Times New Roman"/>
          <w:b/>
          <w:bCs/>
          <w:iCs/>
          <w:sz w:val="24"/>
          <w:szCs w:val="18"/>
        </w:rPr>
        <w:t>s</w:t>
      </w:r>
      <w:r w:rsidRPr="00616317">
        <w:rPr>
          <w:rFonts w:ascii="Times New Roman" w:hAnsi="Times New Roman"/>
          <w:b/>
          <w:bCs/>
          <w:iCs/>
          <w:sz w:val="24"/>
          <w:szCs w:val="18"/>
        </w:rPr>
        <w:t xml:space="preserve"> </w:t>
      </w:r>
      <w:r w:rsidRPr="00616317">
        <w:rPr>
          <w:rFonts w:ascii="Times New Roman" w:hAnsi="Times New Roman"/>
          <w:b/>
          <w:bCs/>
          <w:iCs/>
          <w:sz w:val="24"/>
          <w:szCs w:val="24"/>
        </w:rPr>
        <w:t>(mean ± SD)</w:t>
      </w:r>
    </w:p>
    <w:tbl>
      <w:tblPr>
        <w:tblpPr w:leftFromText="180" w:rightFromText="180" w:vertAnchor="page" w:horzAnchor="margin" w:tblpXSpec="center" w:tblpY="2697"/>
        <w:tblW w:w="11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1"/>
        <w:gridCol w:w="1961"/>
        <w:gridCol w:w="1832"/>
        <w:gridCol w:w="1832"/>
        <w:gridCol w:w="1666"/>
        <w:gridCol w:w="1900"/>
      </w:tblGrid>
      <w:tr w:rsidR="00FE08A8" w:rsidRPr="00622BE4" w14:paraId="5C364920" w14:textId="77777777" w:rsidTr="00FE08A8">
        <w:trPr>
          <w:trHeight w:val="1323"/>
        </w:trPr>
        <w:tc>
          <w:tcPr>
            <w:tcW w:w="2031" w:type="dxa"/>
            <w:shd w:val="clear" w:color="auto" w:fill="auto"/>
          </w:tcPr>
          <w:p w14:paraId="50F7F757" w14:textId="77777777" w:rsidR="00FE08A8" w:rsidRDefault="00FE08A8" w:rsidP="00D9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53D8AF87" w14:textId="77777777" w:rsidR="00FE08A8" w:rsidRPr="00622BE4" w:rsidRDefault="00FE08A8" w:rsidP="00D9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G</w:t>
            </w: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</w:rPr>
              <w:t>roup</w:t>
            </w:r>
          </w:p>
        </w:tc>
        <w:tc>
          <w:tcPr>
            <w:tcW w:w="1961" w:type="dxa"/>
            <w:shd w:val="clear" w:color="auto" w:fill="auto"/>
          </w:tcPr>
          <w:p w14:paraId="3AD2AF9A" w14:textId="77777777" w:rsidR="00FE08A8" w:rsidRDefault="00FE08A8" w:rsidP="00D9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3FA76D74" w14:textId="77777777" w:rsidR="00FE08A8" w:rsidRPr="00622BE4" w:rsidRDefault="00FE08A8" w:rsidP="00D9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</w:rPr>
              <w:t>Sperm Count</w:t>
            </w:r>
          </w:p>
          <w:p w14:paraId="151ED20F" w14:textId="2B544696" w:rsidR="00FE08A8" w:rsidRPr="00622BE4" w:rsidRDefault="00FE08A8" w:rsidP="00D9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/>
              </w:rPr>
              <w:t>x10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vertAlign w:val="superscript"/>
                <w:lang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vertAlign w:val="superscript"/>
                <w:lang w:val="en-G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 w:val="en-GB"/>
              </w:rPr>
              <w:t>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/>
              </w:rPr>
              <w:t>/L</w:t>
            </w: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1832" w:type="dxa"/>
          </w:tcPr>
          <w:p w14:paraId="5A6D57E6" w14:textId="77777777" w:rsidR="00FE08A8" w:rsidRDefault="00FE08A8" w:rsidP="00112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2FD1F337" w14:textId="77777777" w:rsidR="00FE08A8" w:rsidRPr="001129CF" w:rsidRDefault="00FE08A8" w:rsidP="00112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129CF">
              <w:rPr>
                <w:rFonts w:ascii="Times New Roman" w:hAnsi="Times New Roman"/>
                <w:b/>
                <w:bCs/>
                <w:color w:val="000000"/>
                <w:sz w:val="24"/>
              </w:rPr>
              <w:t>Sperm Co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ncentration</w:t>
            </w:r>
          </w:p>
          <w:p w14:paraId="246C4499" w14:textId="06E9B20D" w:rsidR="00FE08A8" w:rsidRPr="00622BE4" w:rsidRDefault="00FE08A8" w:rsidP="00112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1129CF">
              <w:rPr>
                <w:rFonts w:ascii="Times New Roman" w:hAnsi="Times New Roman"/>
                <w:b/>
                <w:bCs/>
                <w:color w:val="000000"/>
                <w:sz w:val="24"/>
              </w:rPr>
              <w:t>(M/m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lang/>
              </w:rPr>
              <w:t>L</w:t>
            </w:r>
            <w:r w:rsidRPr="001129CF">
              <w:rPr>
                <w:rFonts w:ascii="Times New Roman" w:hAnsi="Times New Roman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1832" w:type="dxa"/>
            <w:shd w:val="clear" w:color="auto" w:fill="auto"/>
          </w:tcPr>
          <w:p w14:paraId="68905D39" w14:textId="77777777" w:rsidR="00FE08A8" w:rsidRDefault="00FE08A8" w:rsidP="00D9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05554407" w14:textId="77777777" w:rsidR="00FE08A8" w:rsidRDefault="00FE08A8" w:rsidP="00D9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Sperm </w:t>
            </w:r>
          </w:p>
          <w:p w14:paraId="331F7EBC" w14:textId="77777777" w:rsidR="00FE08A8" w:rsidRPr="00622BE4" w:rsidRDefault="00FE08A8" w:rsidP="00D9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</w:rPr>
              <w:t>Motility (%)</w:t>
            </w:r>
          </w:p>
        </w:tc>
        <w:tc>
          <w:tcPr>
            <w:tcW w:w="1666" w:type="dxa"/>
          </w:tcPr>
          <w:p w14:paraId="061F4A20" w14:textId="77777777" w:rsidR="00FE08A8" w:rsidRDefault="00FE08A8" w:rsidP="00D9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  <w:p w14:paraId="346B5B5D" w14:textId="35933BBC" w:rsidR="00FE08A8" w:rsidRPr="00AF1D20" w:rsidRDefault="00FE08A8" w:rsidP="00D9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/>
              </w:rPr>
              <w:t>Progressive Motility (%)</w:t>
            </w:r>
          </w:p>
        </w:tc>
        <w:tc>
          <w:tcPr>
            <w:tcW w:w="1900" w:type="dxa"/>
            <w:shd w:val="clear" w:color="auto" w:fill="auto"/>
          </w:tcPr>
          <w:p w14:paraId="1C2E34B2" w14:textId="77777777" w:rsidR="00FE08A8" w:rsidRDefault="00FE08A8" w:rsidP="00D9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bookmarkStart w:id="1" w:name="OLE_LINK56"/>
          </w:p>
          <w:p w14:paraId="33A8579F" w14:textId="77777777" w:rsidR="00FE08A8" w:rsidRPr="00622BE4" w:rsidRDefault="00FE08A8" w:rsidP="00D945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</w:rPr>
              <w:t>Abnormal Sperm Morphology (%)</w:t>
            </w:r>
            <w:bookmarkEnd w:id="1"/>
          </w:p>
        </w:tc>
      </w:tr>
      <w:tr w:rsidR="00FE08A8" w:rsidRPr="00622BE4" w14:paraId="4E7350A7" w14:textId="77777777" w:rsidTr="00FE08A8">
        <w:trPr>
          <w:trHeight w:val="670"/>
        </w:trPr>
        <w:tc>
          <w:tcPr>
            <w:tcW w:w="2031" w:type="dxa"/>
            <w:shd w:val="clear" w:color="auto" w:fill="auto"/>
          </w:tcPr>
          <w:p w14:paraId="29A02CB7" w14:textId="77777777" w:rsidR="00FE08A8" w:rsidRPr="00622BE4" w:rsidRDefault="00FE08A8" w:rsidP="00D945B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Control</w:t>
            </w:r>
          </w:p>
        </w:tc>
        <w:tc>
          <w:tcPr>
            <w:tcW w:w="1961" w:type="dxa"/>
            <w:shd w:val="clear" w:color="auto" w:fill="auto"/>
          </w:tcPr>
          <w:p w14:paraId="00E02507" w14:textId="16A79632" w:rsidR="00FE08A8" w:rsidRPr="00622BE4" w:rsidRDefault="00FE08A8" w:rsidP="006C6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6ADC">
              <w:rPr>
                <w:rFonts w:ascii="Times New Roman" w:hAnsi="Times New Roman"/>
                <w:color w:val="000000"/>
                <w:sz w:val="24"/>
                <w:szCs w:val="24"/>
              </w:rPr>
              <w:t>49.67 ± 6.51</w:t>
            </w:r>
          </w:p>
        </w:tc>
        <w:tc>
          <w:tcPr>
            <w:tcW w:w="1832" w:type="dxa"/>
          </w:tcPr>
          <w:p w14:paraId="31F92807" w14:textId="77777777" w:rsidR="00FE08A8" w:rsidRPr="00622BE4" w:rsidRDefault="00FE08A8" w:rsidP="00000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04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36.60 ± 4.80</w:t>
            </w:r>
          </w:p>
        </w:tc>
        <w:tc>
          <w:tcPr>
            <w:tcW w:w="1832" w:type="dxa"/>
            <w:shd w:val="clear" w:color="auto" w:fill="auto"/>
          </w:tcPr>
          <w:p w14:paraId="3E816E02" w14:textId="77777777" w:rsidR="00FE08A8" w:rsidRPr="00622BE4" w:rsidRDefault="00FE08A8" w:rsidP="005E7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0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9.35 ± 0.83</w:t>
            </w:r>
          </w:p>
        </w:tc>
        <w:tc>
          <w:tcPr>
            <w:tcW w:w="1666" w:type="dxa"/>
          </w:tcPr>
          <w:p w14:paraId="3DE73B85" w14:textId="6D79A23D" w:rsidR="00FE08A8" w:rsidRPr="00C81CD6" w:rsidRDefault="00FE08A8" w:rsidP="00D51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  <w:r w:rsidRPr="00C81CD6"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  <w:t>16.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  <w:t>67 ± 4.51</w:t>
            </w:r>
          </w:p>
        </w:tc>
        <w:tc>
          <w:tcPr>
            <w:tcW w:w="1900" w:type="dxa"/>
            <w:shd w:val="clear" w:color="auto" w:fill="auto"/>
          </w:tcPr>
          <w:p w14:paraId="1769BC8E" w14:textId="7649CE16" w:rsidR="00FE08A8" w:rsidRPr="00622BE4" w:rsidRDefault="00FE08A8" w:rsidP="00D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EFE">
              <w:rPr>
                <w:rFonts w:ascii="Times New Roman" w:hAnsi="Times New Roman"/>
                <w:color w:val="000000"/>
                <w:sz w:val="24"/>
                <w:szCs w:val="24"/>
              </w:rPr>
              <w:t>22.30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</w:t>
            </w:r>
            <w:r w:rsidRPr="00D514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± </w:t>
            </w:r>
            <w:r w:rsidRPr="00722EFE">
              <w:rPr>
                <w:rFonts w:ascii="Times New Roman" w:hAnsi="Times New Roman"/>
                <w:color w:val="000000"/>
                <w:sz w:val="24"/>
                <w:szCs w:val="24"/>
              </w:rPr>
              <w:t>3.03</w:t>
            </w:r>
          </w:p>
        </w:tc>
      </w:tr>
      <w:tr w:rsidR="00FE08A8" w:rsidRPr="00622BE4" w14:paraId="3A9A644F" w14:textId="77777777" w:rsidTr="00FE08A8">
        <w:trPr>
          <w:trHeight w:val="670"/>
        </w:trPr>
        <w:tc>
          <w:tcPr>
            <w:tcW w:w="2031" w:type="dxa"/>
            <w:shd w:val="clear" w:color="auto" w:fill="auto"/>
          </w:tcPr>
          <w:p w14:paraId="38E9F1EE" w14:textId="77777777" w:rsidR="00FE08A8" w:rsidRPr="00622BE4" w:rsidRDefault="00FE08A8" w:rsidP="00D945B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</w:rPr>
              <w:t>4 mg/kg CCG</w:t>
            </w:r>
          </w:p>
        </w:tc>
        <w:tc>
          <w:tcPr>
            <w:tcW w:w="1961" w:type="dxa"/>
            <w:shd w:val="clear" w:color="auto" w:fill="auto"/>
          </w:tcPr>
          <w:p w14:paraId="01F31A72" w14:textId="741D46B0" w:rsidR="00FE08A8" w:rsidRPr="00816ADC" w:rsidRDefault="00FE08A8" w:rsidP="006C6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/>
              </w:rPr>
            </w:pPr>
            <w:r w:rsidRPr="00816A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62.33 ± 6.43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/>
              </w:rPr>
              <w:t>bc</w:t>
            </w:r>
          </w:p>
        </w:tc>
        <w:tc>
          <w:tcPr>
            <w:tcW w:w="1832" w:type="dxa"/>
          </w:tcPr>
          <w:p w14:paraId="664A38DD" w14:textId="77777777" w:rsidR="00FE08A8" w:rsidRPr="00710840" w:rsidRDefault="00FE08A8" w:rsidP="00000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0004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44.00 ± 8.09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832" w:type="dxa"/>
            <w:shd w:val="clear" w:color="auto" w:fill="auto"/>
          </w:tcPr>
          <w:p w14:paraId="487471FE" w14:textId="066FDCD6" w:rsidR="00FE08A8" w:rsidRPr="00F623C4" w:rsidRDefault="00FE08A8" w:rsidP="005E7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2A5B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10.93 ± 1.74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66" w:type="dxa"/>
          </w:tcPr>
          <w:p w14:paraId="2A6E83B4" w14:textId="7D2C541A" w:rsidR="00FE08A8" w:rsidRPr="0078422B" w:rsidRDefault="00FE08A8" w:rsidP="00784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  <w:t>12.33 ± 1.53</w:t>
            </w:r>
          </w:p>
        </w:tc>
        <w:tc>
          <w:tcPr>
            <w:tcW w:w="1900" w:type="dxa"/>
            <w:shd w:val="clear" w:color="auto" w:fill="auto"/>
          </w:tcPr>
          <w:p w14:paraId="37F484E0" w14:textId="77777777" w:rsidR="00FE08A8" w:rsidRPr="00DD71F2" w:rsidRDefault="00FE08A8" w:rsidP="00D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bookmarkStart w:id="2" w:name="OLE_LINK59"/>
            <w:r w:rsidRPr="00701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29.20 </w:t>
            </w:r>
            <w:bookmarkEnd w:id="2"/>
            <w:r w:rsidRPr="007011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± </w:t>
            </w:r>
            <w:bookmarkStart w:id="3" w:name="OLE_LINK60"/>
            <w:r w:rsidRPr="0070114F">
              <w:rPr>
                <w:rFonts w:ascii="Times New Roman" w:hAnsi="Times New Roman"/>
                <w:color w:val="000000"/>
                <w:sz w:val="24"/>
                <w:szCs w:val="24"/>
              </w:rPr>
              <w:t>3.65</w:t>
            </w:r>
            <w:bookmarkEnd w:id="3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*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bc</w:t>
            </w:r>
            <w:proofErr w:type="spellEnd"/>
          </w:p>
        </w:tc>
      </w:tr>
      <w:tr w:rsidR="00FE08A8" w:rsidRPr="00622BE4" w14:paraId="26A5FBB2" w14:textId="77777777" w:rsidTr="00FE08A8">
        <w:trPr>
          <w:trHeight w:val="651"/>
        </w:trPr>
        <w:tc>
          <w:tcPr>
            <w:tcW w:w="2031" w:type="dxa"/>
            <w:shd w:val="clear" w:color="auto" w:fill="FFFFFF"/>
          </w:tcPr>
          <w:p w14:paraId="500709DC" w14:textId="77777777" w:rsidR="00FE08A8" w:rsidRPr="00622BE4" w:rsidRDefault="00FE08A8" w:rsidP="00D945B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</w:rPr>
              <w:t>8 mg/kg CCG</w:t>
            </w:r>
          </w:p>
        </w:tc>
        <w:tc>
          <w:tcPr>
            <w:tcW w:w="1961" w:type="dxa"/>
            <w:shd w:val="clear" w:color="auto" w:fill="FFFFFF"/>
          </w:tcPr>
          <w:p w14:paraId="39120AA0" w14:textId="3B81E80C" w:rsidR="00FE08A8" w:rsidRPr="00816ADC" w:rsidRDefault="00FE08A8" w:rsidP="006C6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/>
              </w:rPr>
            </w:pPr>
            <w:r w:rsidRPr="00816A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172.33 ± 26.35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/>
              </w:rPr>
              <w:t>*a</w:t>
            </w:r>
          </w:p>
        </w:tc>
        <w:tc>
          <w:tcPr>
            <w:tcW w:w="1832" w:type="dxa"/>
            <w:shd w:val="clear" w:color="auto" w:fill="FFFFFF"/>
          </w:tcPr>
          <w:p w14:paraId="042E5D77" w14:textId="77777777" w:rsidR="00FE08A8" w:rsidRPr="000F4D47" w:rsidRDefault="00FE08A8" w:rsidP="00000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0A0C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126.93 ± 19.43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*a</w:t>
            </w:r>
          </w:p>
        </w:tc>
        <w:tc>
          <w:tcPr>
            <w:tcW w:w="1832" w:type="dxa"/>
            <w:shd w:val="clear" w:color="auto" w:fill="FFFFFF"/>
          </w:tcPr>
          <w:p w14:paraId="01C460B2" w14:textId="77777777" w:rsidR="00FE08A8" w:rsidRPr="00F623C4" w:rsidRDefault="00FE08A8" w:rsidP="005E7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2A5B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13.63 ± 1.35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*a</w:t>
            </w:r>
          </w:p>
        </w:tc>
        <w:tc>
          <w:tcPr>
            <w:tcW w:w="1666" w:type="dxa"/>
            <w:shd w:val="clear" w:color="auto" w:fill="FFFFFF"/>
          </w:tcPr>
          <w:p w14:paraId="04F6BB25" w14:textId="07E42AC2" w:rsidR="00FE08A8" w:rsidRPr="0078422B" w:rsidRDefault="00FE08A8" w:rsidP="00D51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  <w:t>70.67 ± 14.57</w:t>
            </w:r>
          </w:p>
        </w:tc>
        <w:tc>
          <w:tcPr>
            <w:tcW w:w="1900" w:type="dxa"/>
            <w:shd w:val="clear" w:color="auto" w:fill="FFFFFF"/>
          </w:tcPr>
          <w:p w14:paraId="4F590F1F" w14:textId="77777777" w:rsidR="00FE08A8" w:rsidRPr="00622BE4" w:rsidRDefault="00FE08A8" w:rsidP="00D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bookmarkStart w:id="4" w:name="OLE_LINK61"/>
            <w:r w:rsidRPr="0062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18.5 </w:t>
            </w:r>
            <w:bookmarkEnd w:id="4"/>
            <w:r w:rsidRPr="0062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± </w:t>
            </w:r>
            <w:bookmarkStart w:id="5" w:name="OLE_LINK62"/>
            <w:r w:rsidRPr="00622BE4">
              <w:rPr>
                <w:rFonts w:ascii="Times New Roman" w:hAnsi="Times New Roman"/>
                <w:color w:val="000000"/>
                <w:sz w:val="24"/>
                <w:szCs w:val="24"/>
              </w:rPr>
              <w:t>2.42</w:t>
            </w:r>
            <w:bookmarkEnd w:id="5"/>
            <w:r w:rsidRPr="00622B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</w:tr>
      <w:tr w:rsidR="00FE08A8" w:rsidRPr="00622BE4" w14:paraId="7A199CB2" w14:textId="77777777" w:rsidTr="00FE08A8">
        <w:trPr>
          <w:trHeight w:val="670"/>
        </w:trPr>
        <w:tc>
          <w:tcPr>
            <w:tcW w:w="2031" w:type="dxa"/>
            <w:shd w:val="clear" w:color="auto" w:fill="auto"/>
          </w:tcPr>
          <w:p w14:paraId="48B59090" w14:textId="77777777" w:rsidR="00FE08A8" w:rsidRPr="00622BE4" w:rsidRDefault="00FE08A8" w:rsidP="00D945B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</w:rPr>
              <w:t>16 mg/kg CCG</w:t>
            </w:r>
          </w:p>
        </w:tc>
        <w:tc>
          <w:tcPr>
            <w:tcW w:w="1961" w:type="dxa"/>
            <w:shd w:val="clear" w:color="auto" w:fill="auto"/>
          </w:tcPr>
          <w:p w14:paraId="7877C74A" w14:textId="61AC664C" w:rsidR="00FE08A8" w:rsidRPr="00816ADC" w:rsidRDefault="00FE08A8" w:rsidP="006C6C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/>
              </w:rPr>
            </w:pPr>
            <w:r w:rsidRPr="00816A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150.67 ± 20.60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/>
              </w:rPr>
              <w:t>*a</w:t>
            </w:r>
          </w:p>
        </w:tc>
        <w:tc>
          <w:tcPr>
            <w:tcW w:w="1832" w:type="dxa"/>
          </w:tcPr>
          <w:p w14:paraId="26256010" w14:textId="77777777" w:rsidR="00FE08A8" w:rsidRPr="000F4D47" w:rsidRDefault="00FE08A8" w:rsidP="000A0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0A0C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103.63 ± 25.44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*a</w:t>
            </w:r>
          </w:p>
        </w:tc>
        <w:tc>
          <w:tcPr>
            <w:tcW w:w="1832" w:type="dxa"/>
            <w:shd w:val="clear" w:color="auto" w:fill="auto"/>
          </w:tcPr>
          <w:p w14:paraId="02E31B29" w14:textId="6DA7ACA3" w:rsidR="00FE08A8" w:rsidRPr="00622BE4" w:rsidRDefault="00FE08A8" w:rsidP="002A5B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5B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13.05 ± 0.63</w:t>
            </w:r>
            <w:r w:rsidRPr="00F623C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</w:tcPr>
          <w:p w14:paraId="3A984D5A" w14:textId="0FEEF34C" w:rsidR="00FE08A8" w:rsidRPr="0078422B" w:rsidRDefault="00FE08A8" w:rsidP="00D51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/>
              </w:rPr>
              <w:t>49.67 ± 9.71</w:t>
            </w:r>
          </w:p>
        </w:tc>
        <w:tc>
          <w:tcPr>
            <w:tcW w:w="1900" w:type="dxa"/>
            <w:shd w:val="clear" w:color="auto" w:fill="auto"/>
          </w:tcPr>
          <w:p w14:paraId="509EE08F" w14:textId="77777777" w:rsidR="00FE08A8" w:rsidRPr="00622BE4" w:rsidRDefault="00FE08A8" w:rsidP="00D514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bookmarkStart w:id="6" w:name="OLE_LINK63"/>
            <w:r w:rsidRPr="0062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10.38 </w:t>
            </w:r>
            <w:bookmarkEnd w:id="6"/>
            <w:r w:rsidRPr="00622B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± </w:t>
            </w:r>
            <w:bookmarkStart w:id="7" w:name="OLE_LINK64"/>
            <w:r w:rsidRPr="00622BE4">
              <w:rPr>
                <w:rFonts w:ascii="Times New Roman" w:hAnsi="Times New Roman"/>
                <w:color w:val="000000"/>
                <w:sz w:val="24"/>
                <w:szCs w:val="24"/>
              </w:rPr>
              <w:t>1.11</w:t>
            </w:r>
            <w:bookmarkEnd w:id="7"/>
            <w:r w:rsidRPr="00622BE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*ab</w:t>
            </w:r>
          </w:p>
        </w:tc>
      </w:tr>
    </w:tbl>
    <w:p w14:paraId="096E60D9" w14:textId="77777777" w:rsidR="00622BE4" w:rsidRPr="00622BE4" w:rsidRDefault="00622BE4" w:rsidP="00622BE4">
      <w:pPr>
        <w:spacing w:after="200" w:line="276" w:lineRule="auto"/>
        <w:rPr>
          <w:rFonts w:ascii="Times New Roman" w:hAnsi="Times New Roman"/>
          <w:b/>
          <w:sz w:val="24"/>
          <w:u w:val="single"/>
        </w:rPr>
      </w:pPr>
    </w:p>
    <w:p w14:paraId="0EFA18E1" w14:textId="77777777" w:rsidR="00993921" w:rsidRDefault="00993921" w:rsidP="00CE37C1">
      <w:pPr>
        <w:spacing w:after="0"/>
        <w:rPr>
          <w:rFonts w:ascii="Times New Roman" w:hAnsi="Times New Roman"/>
          <w:sz w:val="18"/>
        </w:rPr>
      </w:pPr>
    </w:p>
    <w:p w14:paraId="6BB61DD4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4544EB63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2AC41B84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4E02247F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60CB70DD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0FA37DEE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66733FA7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1FD15080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699C9B8D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3604A053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6525A789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3ADBCA77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3289C0BB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2A53089F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67389DE5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77CC131B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5F2E986B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48EB3F2F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5581A1C8" w14:textId="77777777" w:rsidR="00FE08A8" w:rsidRDefault="00FE08A8" w:rsidP="00CE37C1">
      <w:pPr>
        <w:spacing w:after="0"/>
        <w:rPr>
          <w:rFonts w:ascii="Times New Roman" w:hAnsi="Times New Roman"/>
          <w:sz w:val="18"/>
        </w:rPr>
      </w:pPr>
    </w:p>
    <w:p w14:paraId="6A861588" w14:textId="03E3CED0" w:rsidR="00616317" w:rsidRPr="00A01271" w:rsidRDefault="00290AE8" w:rsidP="00CE37C1">
      <w:pPr>
        <w:spacing w:after="0"/>
        <w:rPr>
          <w:rFonts w:ascii="Times New Roman" w:hAnsi="Times New Roman"/>
          <w:sz w:val="18"/>
        </w:rPr>
      </w:pPr>
      <w:r w:rsidRPr="00290AE8">
        <w:rPr>
          <w:rFonts w:ascii="Times New Roman" w:hAnsi="Times New Roman"/>
          <w:sz w:val="18"/>
        </w:rPr>
        <w:t xml:space="preserve">The results are shown as </w:t>
      </w:r>
      <w:proofErr w:type="spellStart"/>
      <w:r w:rsidRPr="00290AE8">
        <w:rPr>
          <w:rFonts w:ascii="Times New Roman" w:hAnsi="Times New Roman"/>
          <w:sz w:val="18"/>
        </w:rPr>
        <w:t>mean±SD</w:t>
      </w:r>
      <w:proofErr w:type="spellEnd"/>
      <w:r w:rsidRPr="00290AE8">
        <w:rPr>
          <w:rFonts w:ascii="Times New Roman" w:hAnsi="Times New Roman"/>
          <w:sz w:val="18"/>
        </w:rPr>
        <w:t xml:space="preserve"> (</w:t>
      </w:r>
      <w:r w:rsidR="00D578F2">
        <w:rPr>
          <w:rFonts w:ascii="Times New Roman" w:hAnsi="Times New Roman"/>
          <w:sz w:val="18"/>
        </w:rPr>
        <w:t>P</w:t>
      </w:r>
      <w:r w:rsidRPr="00290AE8">
        <w:rPr>
          <w:rFonts w:ascii="Times New Roman" w:hAnsi="Times New Roman"/>
          <w:sz w:val="18"/>
        </w:rPr>
        <w:t>&lt;0.0</w:t>
      </w:r>
      <w:r w:rsidR="00A01271">
        <w:rPr>
          <w:rFonts w:ascii="Times New Roman" w:hAnsi="Times New Roman"/>
          <w:sz w:val="18"/>
        </w:rPr>
        <w:t>5</w:t>
      </w:r>
      <w:r w:rsidR="00303A53">
        <w:rPr>
          <w:rFonts w:ascii="Times New Roman" w:hAnsi="Times New Roman"/>
          <w:sz w:val="18"/>
        </w:rPr>
        <w:t>)</w:t>
      </w:r>
      <w:r w:rsidRPr="00290AE8">
        <w:rPr>
          <w:rFonts w:ascii="Times New Roman" w:hAnsi="Times New Roman"/>
          <w:sz w:val="18"/>
        </w:rPr>
        <w:t xml:space="preserve">. For the analysis of data, </w:t>
      </w:r>
      <w:r w:rsidR="00A01271" w:rsidRPr="00290AE8">
        <w:rPr>
          <w:rFonts w:ascii="Times New Roman" w:hAnsi="Times New Roman"/>
          <w:sz w:val="18"/>
        </w:rPr>
        <w:t>one-way</w:t>
      </w:r>
      <w:r w:rsidRPr="00290AE8">
        <w:rPr>
          <w:rFonts w:ascii="Times New Roman" w:hAnsi="Times New Roman"/>
          <w:sz w:val="18"/>
        </w:rPr>
        <w:t xml:space="preserve"> ANOVA was used. </w:t>
      </w:r>
      <w:r w:rsidR="00A01271">
        <w:rPr>
          <w:rFonts w:ascii="Times New Roman" w:hAnsi="Times New Roman"/>
          <w:sz w:val="18"/>
        </w:rPr>
        <w:t>CCG</w:t>
      </w:r>
      <w:r w:rsidRPr="00290AE8">
        <w:rPr>
          <w:rFonts w:ascii="Times New Roman" w:hAnsi="Times New Roman"/>
          <w:sz w:val="18"/>
        </w:rPr>
        <w:t>:</w:t>
      </w:r>
      <w:r w:rsidR="00A01271">
        <w:rPr>
          <w:rFonts w:ascii="Times New Roman" w:hAnsi="Times New Roman"/>
          <w:sz w:val="18"/>
        </w:rPr>
        <w:t xml:space="preserve"> </w:t>
      </w:r>
      <w:r w:rsidR="00A01271" w:rsidRPr="00A01271">
        <w:rPr>
          <w:rFonts w:ascii="Times New Roman" w:hAnsi="Times New Roman"/>
          <w:i/>
          <w:sz w:val="18"/>
        </w:rPr>
        <w:t xml:space="preserve">Croton </w:t>
      </w:r>
      <w:proofErr w:type="spellStart"/>
      <w:r w:rsidR="00A01271" w:rsidRPr="00A01271">
        <w:rPr>
          <w:rFonts w:ascii="Times New Roman" w:hAnsi="Times New Roman"/>
          <w:i/>
          <w:sz w:val="18"/>
        </w:rPr>
        <w:t>caudatus</w:t>
      </w:r>
      <w:proofErr w:type="spellEnd"/>
      <w:r w:rsidR="00A01271">
        <w:rPr>
          <w:rFonts w:ascii="Times New Roman" w:hAnsi="Times New Roman"/>
          <w:sz w:val="18"/>
        </w:rPr>
        <w:t xml:space="preserve"> </w:t>
      </w:r>
      <w:proofErr w:type="spellStart"/>
      <w:r w:rsidR="00A01271">
        <w:rPr>
          <w:rFonts w:ascii="Times New Roman" w:hAnsi="Times New Roman"/>
          <w:sz w:val="18"/>
        </w:rPr>
        <w:t>Geiseler</w:t>
      </w:r>
      <w:proofErr w:type="spellEnd"/>
      <w:r w:rsidRPr="00290AE8">
        <w:rPr>
          <w:rFonts w:ascii="Times New Roman" w:hAnsi="Times New Roman"/>
          <w:sz w:val="18"/>
        </w:rPr>
        <w:t xml:space="preserve">. * </w:t>
      </w:r>
      <w:r w:rsidR="004538D8">
        <w:rPr>
          <w:rFonts w:ascii="Times New Roman" w:hAnsi="Times New Roman"/>
          <w:sz w:val="18"/>
        </w:rPr>
        <w:t>Indicate data showed s</w:t>
      </w:r>
      <w:r w:rsidRPr="00290AE8">
        <w:rPr>
          <w:rFonts w:ascii="Times New Roman" w:hAnsi="Times New Roman"/>
          <w:sz w:val="18"/>
        </w:rPr>
        <w:t xml:space="preserve">ignificant difference </w:t>
      </w:r>
      <w:r w:rsidR="00A01271">
        <w:rPr>
          <w:rFonts w:ascii="Times New Roman" w:hAnsi="Times New Roman"/>
          <w:sz w:val="18"/>
        </w:rPr>
        <w:t>with control</w:t>
      </w:r>
      <w:r w:rsidR="00A01271" w:rsidRPr="00622BE4">
        <w:rPr>
          <w:rFonts w:ascii="Times New Roman" w:hAnsi="Times New Roman"/>
          <w:i/>
          <w:sz w:val="18"/>
          <w:szCs w:val="18"/>
        </w:rPr>
        <w:t>,</w:t>
      </w:r>
      <w:r w:rsidR="00A01271" w:rsidRPr="00622BE4"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A01271" w:rsidRPr="00A01271">
        <w:rPr>
          <w:rFonts w:ascii="Times New Roman" w:hAnsi="Times New Roman"/>
          <w:b/>
          <w:sz w:val="18"/>
          <w:szCs w:val="18"/>
        </w:rPr>
        <w:t xml:space="preserve">a; </w:t>
      </w:r>
      <w:r w:rsidR="00A01271" w:rsidRPr="00A01271">
        <w:rPr>
          <w:rFonts w:ascii="Times New Roman" w:hAnsi="Times New Roman"/>
          <w:sz w:val="18"/>
          <w:szCs w:val="18"/>
        </w:rPr>
        <w:t>significant difference with 4 mg/kg CCG group,</w:t>
      </w:r>
      <w:r w:rsidR="00A01271" w:rsidRPr="00A01271">
        <w:rPr>
          <w:rFonts w:ascii="Times New Roman" w:hAnsi="Times New Roman"/>
          <w:b/>
          <w:sz w:val="18"/>
          <w:szCs w:val="18"/>
        </w:rPr>
        <w:t xml:space="preserve"> b; </w:t>
      </w:r>
      <w:r w:rsidR="00A01271" w:rsidRPr="00A01271">
        <w:rPr>
          <w:rFonts w:ascii="Times New Roman" w:hAnsi="Times New Roman"/>
          <w:sz w:val="18"/>
          <w:szCs w:val="18"/>
        </w:rPr>
        <w:t xml:space="preserve">significant difference with 8 mg/kg </w:t>
      </w:r>
      <w:r w:rsidR="00EA4B19">
        <w:rPr>
          <w:rFonts w:ascii="Times New Roman" w:hAnsi="Times New Roman"/>
          <w:sz w:val="18"/>
          <w:szCs w:val="18"/>
        </w:rPr>
        <w:t xml:space="preserve">CCG </w:t>
      </w:r>
      <w:r w:rsidR="00A01271" w:rsidRPr="00A01271">
        <w:rPr>
          <w:rFonts w:ascii="Times New Roman" w:hAnsi="Times New Roman"/>
          <w:sz w:val="18"/>
          <w:szCs w:val="18"/>
        </w:rPr>
        <w:t>group</w:t>
      </w:r>
      <w:r w:rsidR="009256DC">
        <w:rPr>
          <w:rFonts w:ascii="Times New Roman" w:hAnsi="Times New Roman"/>
          <w:sz w:val="18"/>
          <w:szCs w:val="18"/>
        </w:rPr>
        <w:t xml:space="preserve"> and,</w:t>
      </w:r>
      <w:r w:rsidR="009256DC" w:rsidRPr="00A01271">
        <w:rPr>
          <w:rFonts w:ascii="Times New Roman" w:hAnsi="Times New Roman"/>
          <w:b/>
          <w:sz w:val="18"/>
          <w:szCs w:val="18"/>
        </w:rPr>
        <w:t xml:space="preserve"> </w:t>
      </w:r>
      <w:r w:rsidR="009256DC">
        <w:rPr>
          <w:rFonts w:ascii="Times New Roman" w:hAnsi="Times New Roman"/>
          <w:b/>
          <w:sz w:val="18"/>
          <w:szCs w:val="18"/>
        </w:rPr>
        <w:t>c</w:t>
      </w:r>
      <w:r w:rsidR="009256DC" w:rsidRPr="00A01271">
        <w:rPr>
          <w:rFonts w:ascii="Times New Roman" w:hAnsi="Times New Roman"/>
          <w:b/>
          <w:sz w:val="18"/>
          <w:szCs w:val="18"/>
        </w:rPr>
        <w:t xml:space="preserve">; </w:t>
      </w:r>
      <w:r w:rsidR="009256DC" w:rsidRPr="00A01271">
        <w:rPr>
          <w:rFonts w:ascii="Times New Roman" w:hAnsi="Times New Roman"/>
          <w:sz w:val="18"/>
          <w:szCs w:val="18"/>
        </w:rPr>
        <w:t xml:space="preserve">significant difference with </w:t>
      </w:r>
      <w:r w:rsidR="009256DC">
        <w:rPr>
          <w:rFonts w:ascii="Times New Roman" w:hAnsi="Times New Roman"/>
          <w:sz w:val="18"/>
          <w:szCs w:val="18"/>
        </w:rPr>
        <w:t>16</w:t>
      </w:r>
      <w:r w:rsidR="009256DC" w:rsidRPr="00A01271">
        <w:rPr>
          <w:rFonts w:ascii="Times New Roman" w:hAnsi="Times New Roman"/>
          <w:sz w:val="18"/>
          <w:szCs w:val="18"/>
        </w:rPr>
        <w:t xml:space="preserve"> mg/kg </w:t>
      </w:r>
      <w:r w:rsidR="00EA4B19">
        <w:rPr>
          <w:rFonts w:ascii="Times New Roman" w:hAnsi="Times New Roman"/>
          <w:sz w:val="18"/>
          <w:szCs w:val="18"/>
        </w:rPr>
        <w:t xml:space="preserve">CGG </w:t>
      </w:r>
      <w:r w:rsidR="009256DC" w:rsidRPr="00A01271">
        <w:rPr>
          <w:rFonts w:ascii="Times New Roman" w:hAnsi="Times New Roman"/>
          <w:sz w:val="18"/>
          <w:szCs w:val="18"/>
        </w:rPr>
        <w:t>group</w:t>
      </w:r>
    </w:p>
    <w:p w14:paraId="34F50528" w14:textId="77777777" w:rsidR="006B0890" w:rsidRDefault="006B0890" w:rsidP="00616317"/>
    <w:p w14:paraId="36D3A7F3" w14:textId="77777777" w:rsidR="00A01271" w:rsidRDefault="00A01271" w:rsidP="00616317"/>
    <w:p w14:paraId="70DED5A3" w14:textId="77777777" w:rsidR="00A01271" w:rsidRDefault="00A01271" w:rsidP="00616317"/>
    <w:p w14:paraId="2FB6CF8B" w14:textId="77777777" w:rsidR="00622BE4" w:rsidRDefault="00622BE4"/>
    <w:p w14:paraId="1344CEC2" w14:textId="77777777" w:rsidR="00CE37C1" w:rsidRDefault="00CE37C1"/>
    <w:p w14:paraId="51BC91FC" w14:textId="77777777" w:rsidR="00622BE4" w:rsidRDefault="00622BE4"/>
    <w:p w14:paraId="4A396283" w14:textId="77777777" w:rsidR="00A01271" w:rsidRDefault="00A01271"/>
    <w:p w14:paraId="16851FFF" w14:textId="77777777" w:rsidR="00622BE4" w:rsidRDefault="00622BE4"/>
    <w:p w14:paraId="24FEE8D4" w14:textId="68D11466" w:rsidR="00622BE4" w:rsidRDefault="00622BE4" w:rsidP="005A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18"/>
        </w:rPr>
      </w:pPr>
      <w:r w:rsidRPr="005A340B">
        <w:rPr>
          <w:rFonts w:ascii="Times New Roman" w:hAnsi="Times New Roman"/>
          <w:b/>
          <w:sz w:val="24"/>
        </w:rPr>
        <w:t>Table 2:</w:t>
      </w:r>
      <w:r w:rsidRPr="005A340B">
        <w:rPr>
          <w:rFonts w:ascii="Times New Roman" w:hAnsi="Times New Roman"/>
          <w:sz w:val="24"/>
        </w:rPr>
        <w:t xml:space="preserve"> </w:t>
      </w:r>
      <w:r w:rsidR="004E1B79" w:rsidRPr="00365F6A">
        <w:rPr>
          <w:rFonts w:ascii="Times New Roman" w:hAnsi="Times New Roman"/>
          <w:b/>
          <w:bCs/>
          <w:sz w:val="24"/>
          <w:lang/>
        </w:rPr>
        <w:t xml:space="preserve">Effect of </w:t>
      </w:r>
      <w:r w:rsidR="00365F6A" w:rsidRPr="00365F6A">
        <w:rPr>
          <w:rFonts w:ascii="Times New Roman" w:hAnsi="Times New Roman"/>
          <w:b/>
          <w:bCs/>
          <w:sz w:val="24"/>
          <w:lang/>
        </w:rPr>
        <w:t>CCG on</w:t>
      </w:r>
      <w:r w:rsidR="00365F6A">
        <w:rPr>
          <w:rFonts w:ascii="Times New Roman" w:hAnsi="Times New Roman"/>
          <w:sz w:val="24"/>
          <w:lang/>
        </w:rPr>
        <w:t xml:space="preserve"> </w:t>
      </w:r>
      <w:r w:rsidR="00E348D7">
        <w:rPr>
          <w:rFonts w:ascii="Times New Roman" w:hAnsi="Times New Roman"/>
          <w:b/>
          <w:bCs/>
          <w:iCs/>
          <w:sz w:val="24"/>
          <w:szCs w:val="18"/>
        </w:rPr>
        <w:t>testosterone</w:t>
      </w:r>
      <w:r w:rsidR="00E348D7" w:rsidRPr="005A340B">
        <w:rPr>
          <w:rFonts w:ascii="Times New Roman" w:hAnsi="Times New Roman"/>
          <w:b/>
          <w:bCs/>
          <w:iCs/>
          <w:sz w:val="24"/>
          <w:szCs w:val="18"/>
        </w:rPr>
        <w:t xml:space="preserve"> </w:t>
      </w:r>
      <w:r w:rsidR="00E348D7">
        <w:rPr>
          <w:rFonts w:ascii="Times New Roman" w:hAnsi="Times New Roman"/>
          <w:b/>
          <w:bCs/>
          <w:iCs/>
          <w:sz w:val="24"/>
          <w:szCs w:val="18"/>
        </w:rPr>
        <w:t xml:space="preserve">and </w:t>
      </w:r>
      <w:r w:rsidR="00BA7A36" w:rsidRPr="005A340B">
        <w:rPr>
          <w:rFonts w:ascii="Times New Roman" w:hAnsi="Times New Roman"/>
          <w:b/>
          <w:bCs/>
          <w:iCs/>
          <w:sz w:val="24"/>
          <w:szCs w:val="18"/>
        </w:rPr>
        <w:t>biochemical</w:t>
      </w:r>
      <w:r w:rsidR="00BA7A36">
        <w:rPr>
          <w:rFonts w:ascii="Times New Roman" w:hAnsi="Times New Roman"/>
          <w:b/>
          <w:bCs/>
          <w:iCs/>
          <w:sz w:val="24"/>
          <w:szCs w:val="18"/>
        </w:rPr>
        <w:t xml:space="preserve"> parameters</w:t>
      </w:r>
      <w:r w:rsidR="003B2B55">
        <w:rPr>
          <w:rFonts w:ascii="Times New Roman" w:hAnsi="Times New Roman"/>
          <w:b/>
          <w:bCs/>
          <w:iCs/>
          <w:sz w:val="24"/>
          <w:szCs w:val="18"/>
        </w:rPr>
        <w:t xml:space="preserve"> </w:t>
      </w:r>
      <w:r w:rsidR="00BA7A36" w:rsidRPr="005A340B">
        <w:rPr>
          <w:rFonts w:ascii="Times New Roman" w:hAnsi="Times New Roman"/>
          <w:b/>
          <w:bCs/>
          <w:iCs/>
          <w:sz w:val="24"/>
          <w:szCs w:val="18"/>
        </w:rPr>
        <w:t>in</w:t>
      </w:r>
      <w:r w:rsidR="005A340B" w:rsidRPr="005A340B">
        <w:rPr>
          <w:rFonts w:ascii="Times New Roman" w:hAnsi="Times New Roman"/>
          <w:b/>
          <w:bCs/>
          <w:iCs/>
          <w:sz w:val="24"/>
          <w:szCs w:val="18"/>
        </w:rPr>
        <w:t xml:space="preserve"> </w:t>
      </w:r>
      <w:r w:rsidR="00481279">
        <w:rPr>
          <w:rFonts w:ascii="Times New Roman" w:hAnsi="Times New Roman"/>
          <w:b/>
          <w:bCs/>
          <w:iCs/>
          <w:sz w:val="24"/>
          <w:szCs w:val="18"/>
          <w:lang/>
        </w:rPr>
        <w:t xml:space="preserve">male </w:t>
      </w:r>
      <w:r w:rsidR="005A340B" w:rsidRPr="005A340B">
        <w:rPr>
          <w:rFonts w:ascii="Times New Roman" w:hAnsi="Times New Roman"/>
          <w:b/>
          <w:bCs/>
          <w:iCs/>
          <w:sz w:val="24"/>
          <w:szCs w:val="18"/>
        </w:rPr>
        <w:t>Wistar albino rat</w:t>
      </w:r>
      <w:r w:rsidR="0016235B">
        <w:rPr>
          <w:rFonts w:ascii="Times New Roman" w:hAnsi="Times New Roman"/>
          <w:b/>
          <w:bCs/>
          <w:iCs/>
          <w:sz w:val="24"/>
          <w:szCs w:val="18"/>
        </w:rPr>
        <w:t>s</w:t>
      </w:r>
      <w:r w:rsidR="005A340B" w:rsidRPr="005A340B">
        <w:rPr>
          <w:rFonts w:ascii="Times New Roman" w:hAnsi="Times New Roman"/>
          <w:b/>
          <w:bCs/>
          <w:iCs/>
          <w:sz w:val="24"/>
          <w:szCs w:val="18"/>
        </w:rPr>
        <w:t xml:space="preserve"> (mean ± SD)</w:t>
      </w:r>
    </w:p>
    <w:p w14:paraId="6236C356" w14:textId="77777777" w:rsidR="005A340B" w:rsidRDefault="005A340B" w:rsidP="005A340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sz w:val="24"/>
          <w:szCs w:val="18"/>
        </w:rPr>
      </w:pPr>
    </w:p>
    <w:p w14:paraId="69F0AE87" w14:textId="77777777" w:rsidR="005A340B" w:rsidRPr="005A340B" w:rsidRDefault="005A340B" w:rsidP="005A340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sz w:val="24"/>
          <w:szCs w:val="18"/>
        </w:rPr>
      </w:pPr>
    </w:p>
    <w:tbl>
      <w:tblPr>
        <w:tblW w:w="13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2299"/>
        <w:gridCol w:w="2551"/>
        <w:gridCol w:w="2268"/>
        <w:gridCol w:w="2268"/>
        <w:gridCol w:w="1613"/>
      </w:tblGrid>
      <w:tr w:rsidR="0076715D" w:rsidRPr="00622BE4" w14:paraId="2599A51D" w14:textId="77777777" w:rsidTr="00294C94">
        <w:trPr>
          <w:trHeight w:val="688"/>
        </w:trPr>
        <w:tc>
          <w:tcPr>
            <w:tcW w:w="2204" w:type="dxa"/>
            <w:shd w:val="clear" w:color="auto" w:fill="auto"/>
          </w:tcPr>
          <w:p w14:paraId="51646DA6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bookmarkStart w:id="8" w:name="_Hlk22141546"/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Group</w:t>
            </w:r>
          </w:p>
          <w:p w14:paraId="14CF55C5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</w:p>
        </w:tc>
        <w:tc>
          <w:tcPr>
            <w:tcW w:w="2299" w:type="dxa"/>
            <w:shd w:val="clear" w:color="auto" w:fill="auto"/>
          </w:tcPr>
          <w:p w14:paraId="711A1F96" w14:textId="77777777" w:rsidR="0076715D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 xml:space="preserve">Testosterone level </w:t>
            </w:r>
          </w:p>
          <w:p w14:paraId="123AA01A" w14:textId="77777777" w:rsidR="00CA3CDA" w:rsidRPr="00622BE4" w:rsidRDefault="00CA3CDA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(nmol/L)</w:t>
            </w:r>
          </w:p>
        </w:tc>
        <w:tc>
          <w:tcPr>
            <w:tcW w:w="2551" w:type="dxa"/>
          </w:tcPr>
          <w:p w14:paraId="6E1CBA6B" w14:textId="77777777" w:rsidR="0076715D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bookmarkStart w:id="9" w:name="OLE_LINK10"/>
            <w:r w:rsidRPr="00E21CAC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Alanine Aminotransferase</w:t>
            </w:r>
          </w:p>
          <w:bookmarkEnd w:id="9"/>
          <w:p w14:paraId="5F2884D1" w14:textId="77777777" w:rsidR="00BC7FFC" w:rsidRPr="00622BE4" w:rsidRDefault="00BC7FFC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(U/L)</w:t>
            </w:r>
          </w:p>
        </w:tc>
        <w:tc>
          <w:tcPr>
            <w:tcW w:w="2268" w:type="dxa"/>
          </w:tcPr>
          <w:p w14:paraId="307C4023" w14:textId="77777777" w:rsidR="0076715D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bookmarkStart w:id="10" w:name="OLE_LINK27"/>
            <w:r w:rsidRPr="00BC59C7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Aspartate Aminotransferase</w:t>
            </w:r>
            <w:bookmarkEnd w:id="10"/>
          </w:p>
          <w:p w14:paraId="29B53C02" w14:textId="77777777" w:rsidR="00CC20DD" w:rsidRPr="00622BE4" w:rsidRDefault="00CC20D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(U/L)</w:t>
            </w:r>
          </w:p>
        </w:tc>
        <w:tc>
          <w:tcPr>
            <w:tcW w:w="2268" w:type="dxa"/>
          </w:tcPr>
          <w:p w14:paraId="28CBE288" w14:textId="77777777" w:rsidR="00294C94" w:rsidRDefault="00033A0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bookmarkStart w:id="11" w:name="OLE_LINK36"/>
            <w:r w:rsidRPr="00033A0D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 xml:space="preserve">Blood Urea Nitrogen </w:t>
            </w:r>
          </w:p>
          <w:p w14:paraId="30BE5206" w14:textId="77777777" w:rsidR="0076715D" w:rsidRPr="00622BE4" w:rsidRDefault="00F40AFA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bookmarkStart w:id="12" w:name="OLE_LINK45"/>
            <w:bookmarkEnd w:id="11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(mmol/L)</w:t>
            </w:r>
            <w:bookmarkEnd w:id="12"/>
          </w:p>
        </w:tc>
        <w:tc>
          <w:tcPr>
            <w:tcW w:w="1613" w:type="dxa"/>
          </w:tcPr>
          <w:p w14:paraId="105D891F" w14:textId="77777777" w:rsidR="0076715D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bookmarkStart w:id="13" w:name="OLE_LINK46"/>
            <w:r w:rsidRPr="00BC59C7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Creatinine</w:t>
            </w:r>
          </w:p>
          <w:p w14:paraId="6F62350A" w14:textId="77777777" w:rsidR="00BC7FFC" w:rsidRPr="00622BE4" w:rsidRDefault="00BC7FFC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bookmarkStart w:id="14" w:name="OLE_LINK55"/>
            <w:bookmarkEnd w:id="13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(µmol/L)</w:t>
            </w:r>
            <w:bookmarkEnd w:id="14"/>
          </w:p>
        </w:tc>
      </w:tr>
      <w:tr w:rsidR="0076715D" w:rsidRPr="00622BE4" w14:paraId="57A326BC" w14:textId="77777777" w:rsidTr="00294C94">
        <w:trPr>
          <w:trHeight w:val="707"/>
        </w:trPr>
        <w:tc>
          <w:tcPr>
            <w:tcW w:w="2204" w:type="dxa"/>
            <w:shd w:val="clear" w:color="auto" w:fill="auto"/>
          </w:tcPr>
          <w:p w14:paraId="12601358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Control</w:t>
            </w:r>
          </w:p>
          <w:p w14:paraId="0AD2C73A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</w:p>
        </w:tc>
        <w:tc>
          <w:tcPr>
            <w:tcW w:w="2299" w:type="dxa"/>
            <w:shd w:val="clear" w:color="auto" w:fill="auto"/>
          </w:tcPr>
          <w:p w14:paraId="5331AEA5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  <w:bookmarkStart w:id="15" w:name="OLE_LINK1"/>
            <w:r w:rsidRPr="00622BE4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6.63 </w:t>
            </w:r>
            <w:bookmarkEnd w:id="15"/>
            <w:r w:rsidRPr="00622BE4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± </w:t>
            </w:r>
            <w:bookmarkStart w:id="16" w:name="OLE_LINK3"/>
            <w:r w:rsidRPr="00622BE4">
              <w:rPr>
                <w:rFonts w:ascii="Times New Roman" w:hAnsi="Times New Roman"/>
                <w:color w:val="000000"/>
                <w:sz w:val="24"/>
                <w:szCs w:val="18"/>
              </w:rPr>
              <w:t>1.25</w:t>
            </w:r>
            <w:bookmarkEnd w:id="16"/>
          </w:p>
        </w:tc>
        <w:tc>
          <w:tcPr>
            <w:tcW w:w="2551" w:type="dxa"/>
          </w:tcPr>
          <w:p w14:paraId="3405E116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bookmarkStart w:id="17" w:name="OLE_LINK19"/>
            <w:r w:rsidRPr="007A441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51.26 </w:t>
            </w:r>
            <w:bookmarkEnd w:id="17"/>
            <w:r w:rsidRPr="007A441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± </w:t>
            </w:r>
            <w:bookmarkStart w:id="18" w:name="OLE_LINK20"/>
            <w:r w:rsidRPr="007A4411">
              <w:rPr>
                <w:rFonts w:ascii="Times New Roman" w:hAnsi="Times New Roman"/>
                <w:color w:val="000000"/>
                <w:sz w:val="24"/>
                <w:szCs w:val="18"/>
              </w:rPr>
              <w:t>6.37</w:t>
            </w:r>
            <w:bookmarkEnd w:id="18"/>
          </w:p>
        </w:tc>
        <w:tc>
          <w:tcPr>
            <w:tcW w:w="2268" w:type="dxa"/>
          </w:tcPr>
          <w:p w14:paraId="6098C71B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bookmarkStart w:id="19" w:name="OLE_LINK28"/>
            <w:r w:rsidRPr="00F55A99">
              <w:rPr>
                <w:rFonts w:ascii="Times New Roman" w:hAnsi="Times New Roman"/>
                <w:color w:val="000000"/>
                <w:sz w:val="24"/>
                <w:szCs w:val="18"/>
              </w:rPr>
              <w:t>243.03</w:t>
            </w:r>
            <w:bookmarkEnd w:id="19"/>
            <w:r w:rsidRPr="00F55A99">
              <w:rPr>
                <w:rFonts w:ascii="Times New Roman" w:hAnsi="Times New Roman"/>
                <w:color w:val="000000"/>
                <w:sz w:val="24"/>
                <w:szCs w:val="18"/>
              </w:rPr>
              <w:t>±</w:t>
            </w:r>
            <w:bookmarkStart w:id="20" w:name="OLE_LINK29"/>
            <w:r w:rsidRPr="00F55A99">
              <w:rPr>
                <w:rFonts w:ascii="Times New Roman" w:hAnsi="Times New Roman"/>
                <w:color w:val="000000"/>
                <w:sz w:val="24"/>
                <w:szCs w:val="18"/>
              </w:rPr>
              <w:t>35.78</w:t>
            </w:r>
            <w:bookmarkEnd w:id="20"/>
          </w:p>
        </w:tc>
        <w:tc>
          <w:tcPr>
            <w:tcW w:w="2268" w:type="dxa"/>
          </w:tcPr>
          <w:p w14:paraId="601B46E6" w14:textId="77777777" w:rsidR="0076715D" w:rsidRPr="00622BE4" w:rsidRDefault="00B75219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bookmarkStart w:id="21" w:name="OLE_LINK37"/>
            <w:r w:rsidRPr="0076715D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8.47 </w:t>
            </w:r>
            <w:bookmarkEnd w:id="21"/>
            <w:r w:rsidRPr="0076715D">
              <w:rPr>
                <w:rFonts w:ascii="Times New Roman" w:hAnsi="Times New Roman"/>
                <w:color w:val="000000"/>
                <w:sz w:val="24"/>
                <w:szCs w:val="18"/>
              </w:rPr>
              <w:t>±</w:t>
            </w:r>
            <w:r w:rsidR="0076715D" w:rsidRPr="0076715D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bookmarkStart w:id="22" w:name="OLE_LINK38"/>
            <w:r w:rsidR="0076715D" w:rsidRPr="0076715D">
              <w:rPr>
                <w:rFonts w:ascii="Times New Roman" w:hAnsi="Times New Roman"/>
                <w:color w:val="000000"/>
                <w:sz w:val="24"/>
                <w:szCs w:val="18"/>
              </w:rPr>
              <w:t>1.31</w:t>
            </w:r>
            <w:bookmarkEnd w:id="22"/>
          </w:p>
        </w:tc>
        <w:tc>
          <w:tcPr>
            <w:tcW w:w="1613" w:type="dxa"/>
          </w:tcPr>
          <w:p w14:paraId="117BDB92" w14:textId="77777777" w:rsidR="0076715D" w:rsidRPr="00622BE4" w:rsidRDefault="00181725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bookmarkStart w:id="23" w:name="OLE_LINK47"/>
            <w:r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26.50 </w:t>
            </w:r>
            <w:bookmarkEnd w:id="23"/>
            <w:r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>±</w:t>
            </w:r>
            <w:r w:rsidR="003B6376"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bookmarkStart w:id="24" w:name="OLE_LINK48"/>
            <w:r w:rsidR="003B6376"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>1.87</w:t>
            </w:r>
            <w:bookmarkEnd w:id="24"/>
          </w:p>
        </w:tc>
      </w:tr>
      <w:tr w:rsidR="0076715D" w:rsidRPr="00622BE4" w14:paraId="0C607DA4" w14:textId="77777777" w:rsidTr="00294C94">
        <w:trPr>
          <w:trHeight w:val="688"/>
        </w:trPr>
        <w:tc>
          <w:tcPr>
            <w:tcW w:w="2204" w:type="dxa"/>
            <w:shd w:val="clear" w:color="auto" w:fill="auto"/>
          </w:tcPr>
          <w:p w14:paraId="2911EB11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 mg/kg</w:t>
            </w:r>
          </w:p>
          <w:p w14:paraId="2F73ACD0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</w:p>
        </w:tc>
        <w:tc>
          <w:tcPr>
            <w:tcW w:w="2299" w:type="dxa"/>
            <w:shd w:val="clear" w:color="auto" w:fill="auto"/>
          </w:tcPr>
          <w:p w14:paraId="03B985E7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  <w:bookmarkStart w:id="25" w:name="OLE_LINK4"/>
            <w:r w:rsidRPr="00622BE4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46.8 </w:t>
            </w:r>
            <w:bookmarkEnd w:id="25"/>
            <w:r w:rsidRPr="00622BE4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± </w:t>
            </w:r>
            <w:bookmarkStart w:id="26" w:name="OLE_LINK5"/>
            <w:r w:rsidRPr="00622BE4">
              <w:rPr>
                <w:rFonts w:ascii="Times New Roman" w:hAnsi="Times New Roman"/>
                <w:color w:val="000000"/>
                <w:sz w:val="24"/>
                <w:szCs w:val="18"/>
              </w:rPr>
              <w:t>4.56</w:t>
            </w:r>
            <w:bookmarkEnd w:id="26"/>
            <w:r w:rsidRPr="00622BE4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*</w:t>
            </w:r>
            <w:proofErr w:type="spellStart"/>
            <w:r w:rsidR="00121B8B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bc</w:t>
            </w:r>
            <w:proofErr w:type="spellEnd"/>
          </w:p>
        </w:tc>
        <w:tc>
          <w:tcPr>
            <w:tcW w:w="2551" w:type="dxa"/>
          </w:tcPr>
          <w:p w14:paraId="7F529654" w14:textId="77777777" w:rsidR="0076715D" w:rsidRPr="00A729D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  <w:bookmarkStart w:id="27" w:name="OLE_LINK21"/>
            <w:r w:rsidRPr="007A441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56.60 </w:t>
            </w:r>
            <w:bookmarkEnd w:id="27"/>
            <w:r w:rsidRPr="007A441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± </w:t>
            </w:r>
            <w:bookmarkStart w:id="28" w:name="OLE_LINK22"/>
            <w:r w:rsidRPr="007A4411">
              <w:rPr>
                <w:rFonts w:ascii="Times New Roman" w:hAnsi="Times New Roman"/>
                <w:color w:val="000000"/>
                <w:sz w:val="24"/>
                <w:szCs w:val="18"/>
              </w:rPr>
              <w:t>1.61</w:t>
            </w:r>
            <w:bookmarkEnd w:id="28"/>
            <w:r w:rsidR="00A729D4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b</w:t>
            </w:r>
            <w:r w:rsidR="001B2CA0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c</w:t>
            </w:r>
          </w:p>
        </w:tc>
        <w:tc>
          <w:tcPr>
            <w:tcW w:w="2268" w:type="dxa"/>
          </w:tcPr>
          <w:p w14:paraId="1E5E0330" w14:textId="77777777" w:rsidR="0076715D" w:rsidRPr="0058043B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  <w:bookmarkStart w:id="29" w:name="OLE_LINK30"/>
            <w:r w:rsidRPr="00F55A99">
              <w:rPr>
                <w:rFonts w:ascii="Times New Roman" w:hAnsi="Times New Roman"/>
                <w:color w:val="000000"/>
                <w:sz w:val="24"/>
                <w:szCs w:val="18"/>
              </w:rPr>
              <w:t>120.84</w:t>
            </w:r>
            <w:bookmarkEnd w:id="29"/>
            <w:r w:rsidRPr="00F55A99">
              <w:rPr>
                <w:rFonts w:ascii="Times New Roman" w:hAnsi="Times New Roman"/>
                <w:color w:val="000000"/>
                <w:sz w:val="24"/>
                <w:szCs w:val="18"/>
              </w:rPr>
              <w:t>±</w:t>
            </w:r>
            <w:bookmarkStart w:id="30" w:name="OLE_LINK31"/>
            <w:r w:rsidRPr="00F55A99">
              <w:rPr>
                <w:rFonts w:ascii="Times New Roman" w:hAnsi="Times New Roman"/>
                <w:color w:val="000000"/>
                <w:sz w:val="24"/>
                <w:szCs w:val="18"/>
              </w:rPr>
              <w:t>16.54</w:t>
            </w:r>
            <w:bookmarkEnd w:id="30"/>
            <w:r w:rsidR="0058043B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*</w:t>
            </w:r>
            <w:r w:rsidR="007C2281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b</w:t>
            </w:r>
          </w:p>
        </w:tc>
        <w:tc>
          <w:tcPr>
            <w:tcW w:w="2268" w:type="dxa"/>
          </w:tcPr>
          <w:p w14:paraId="17AD06DB" w14:textId="77777777" w:rsidR="0076715D" w:rsidRPr="00752496" w:rsidRDefault="00B75219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  <w:bookmarkStart w:id="31" w:name="OLE_LINK39"/>
            <w:r w:rsidRPr="00C9708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6.33 </w:t>
            </w:r>
            <w:bookmarkEnd w:id="31"/>
            <w:r w:rsidRPr="00C97081">
              <w:rPr>
                <w:rFonts w:ascii="Times New Roman" w:hAnsi="Times New Roman"/>
                <w:color w:val="000000"/>
                <w:sz w:val="24"/>
                <w:szCs w:val="18"/>
              </w:rPr>
              <w:t>±</w:t>
            </w:r>
            <w:r w:rsidR="00C97081" w:rsidRPr="00C9708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bookmarkStart w:id="32" w:name="OLE_LINK40"/>
            <w:r w:rsidR="00C97081" w:rsidRPr="00C97081">
              <w:rPr>
                <w:rFonts w:ascii="Times New Roman" w:hAnsi="Times New Roman"/>
                <w:color w:val="000000"/>
                <w:sz w:val="24"/>
                <w:szCs w:val="18"/>
              </w:rPr>
              <w:t>0.74</w:t>
            </w:r>
            <w:bookmarkEnd w:id="32"/>
            <w:r w:rsidR="00752496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*</w:t>
            </w:r>
          </w:p>
        </w:tc>
        <w:tc>
          <w:tcPr>
            <w:tcW w:w="1613" w:type="dxa"/>
          </w:tcPr>
          <w:p w14:paraId="63ECBECC" w14:textId="77777777" w:rsidR="0076715D" w:rsidRPr="00622BE4" w:rsidRDefault="00181725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bookmarkStart w:id="33" w:name="OLE_LINK49"/>
            <w:r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24.50 </w:t>
            </w:r>
            <w:bookmarkEnd w:id="33"/>
            <w:r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>±</w:t>
            </w:r>
            <w:r w:rsidR="003B6376"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bookmarkStart w:id="34" w:name="OLE_LINK50"/>
            <w:r w:rsidR="003B6376"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>1.87</w:t>
            </w:r>
            <w:bookmarkEnd w:id="34"/>
          </w:p>
        </w:tc>
      </w:tr>
      <w:tr w:rsidR="0076715D" w:rsidRPr="00622BE4" w14:paraId="4254C19E" w14:textId="77777777" w:rsidTr="00294C94">
        <w:trPr>
          <w:trHeight w:val="688"/>
        </w:trPr>
        <w:tc>
          <w:tcPr>
            <w:tcW w:w="2204" w:type="dxa"/>
            <w:shd w:val="clear" w:color="auto" w:fill="FFFFFF"/>
          </w:tcPr>
          <w:p w14:paraId="6CC0B4C6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8 mg/kg</w:t>
            </w:r>
          </w:p>
          <w:p w14:paraId="37E3F29C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</w:p>
        </w:tc>
        <w:tc>
          <w:tcPr>
            <w:tcW w:w="2299" w:type="dxa"/>
            <w:shd w:val="clear" w:color="auto" w:fill="FFFFFF"/>
          </w:tcPr>
          <w:p w14:paraId="3EDF2D0E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  <w:bookmarkStart w:id="35" w:name="OLE_LINK6"/>
            <w:r w:rsidRPr="00622BE4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22.47 </w:t>
            </w:r>
            <w:bookmarkEnd w:id="35"/>
            <w:r w:rsidRPr="00622BE4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± </w:t>
            </w:r>
            <w:bookmarkStart w:id="36" w:name="OLE_LINK7"/>
            <w:r w:rsidRPr="00622BE4">
              <w:rPr>
                <w:rFonts w:ascii="Times New Roman" w:hAnsi="Times New Roman"/>
                <w:color w:val="000000"/>
                <w:sz w:val="24"/>
                <w:szCs w:val="18"/>
              </w:rPr>
              <w:t>3.82</w:t>
            </w:r>
            <w:bookmarkEnd w:id="36"/>
            <w:r w:rsidRPr="00622BE4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a</w:t>
            </w:r>
            <w:r w:rsidR="00121B8B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c</w:t>
            </w:r>
          </w:p>
        </w:tc>
        <w:tc>
          <w:tcPr>
            <w:tcW w:w="2551" w:type="dxa"/>
            <w:shd w:val="clear" w:color="auto" w:fill="FFFFFF"/>
          </w:tcPr>
          <w:p w14:paraId="12D03886" w14:textId="77777777" w:rsidR="0076715D" w:rsidRPr="008C3AD3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  <w:bookmarkStart w:id="37" w:name="OLE_LINK23"/>
            <w:r w:rsidRPr="007A441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45.90 </w:t>
            </w:r>
            <w:bookmarkEnd w:id="37"/>
            <w:r w:rsidRPr="007A441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± </w:t>
            </w:r>
            <w:bookmarkStart w:id="38" w:name="OLE_LINK24"/>
            <w:r w:rsidRPr="007A4411">
              <w:rPr>
                <w:rFonts w:ascii="Times New Roman" w:hAnsi="Times New Roman"/>
                <w:color w:val="000000"/>
                <w:sz w:val="24"/>
                <w:szCs w:val="18"/>
              </w:rPr>
              <w:t>6.59</w:t>
            </w:r>
            <w:bookmarkEnd w:id="38"/>
            <w:r w:rsidR="008C3AD3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a</w:t>
            </w:r>
          </w:p>
        </w:tc>
        <w:tc>
          <w:tcPr>
            <w:tcW w:w="2268" w:type="dxa"/>
            <w:shd w:val="clear" w:color="auto" w:fill="FFFFFF"/>
          </w:tcPr>
          <w:p w14:paraId="59151644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bookmarkStart w:id="39" w:name="OLE_LINK32"/>
            <w:r w:rsidRPr="00F55A99">
              <w:rPr>
                <w:rFonts w:ascii="Times New Roman" w:hAnsi="Times New Roman"/>
                <w:color w:val="000000"/>
                <w:sz w:val="24"/>
                <w:szCs w:val="18"/>
              </w:rPr>
              <w:t>348.47</w:t>
            </w:r>
            <w:bookmarkEnd w:id="39"/>
            <w:r w:rsidRPr="00F55A99">
              <w:rPr>
                <w:rFonts w:ascii="Times New Roman" w:hAnsi="Times New Roman"/>
                <w:color w:val="000000"/>
                <w:sz w:val="24"/>
                <w:szCs w:val="18"/>
              </w:rPr>
              <w:t>±</w:t>
            </w:r>
            <w:bookmarkStart w:id="40" w:name="OLE_LINK33"/>
            <w:r w:rsidRPr="00F55A99">
              <w:rPr>
                <w:rFonts w:ascii="Times New Roman" w:hAnsi="Times New Roman"/>
                <w:color w:val="000000"/>
                <w:sz w:val="24"/>
                <w:szCs w:val="18"/>
              </w:rPr>
              <w:t>90.70</w:t>
            </w:r>
            <w:bookmarkEnd w:id="40"/>
            <w:r w:rsidR="0058043B" w:rsidRPr="0058043B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*</w:t>
            </w:r>
            <w:r w:rsidR="0058043B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a</w:t>
            </w:r>
            <w:r w:rsidR="007C2281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c</w:t>
            </w:r>
          </w:p>
        </w:tc>
        <w:tc>
          <w:tcPr>
            <w:tcW w:w="2268" w:type="dxa"/>
            <w:shd w:val="clear" w:color="auto" w:fill="FFFFFF"/>
          </w:tcPr>
          <w:p w14:paraId="19040147" w14:textId="77777777" w:rsidR="0076715D" w:rsidRPr="00752496" w:rsidRDefault="00B75219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  <w:bookmarkStart w:id="41" w:name="OLE_LINK41"/>
            <w:r w:rsidRPr="00C9708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6.26 </w:t>
            </w:r>
            <w:bookmarkEnd w:id="41"/>
            <w:r w:rsidRPr="00C97081">
              <w:rPr>
                <w:rFonts w:ascii="Times New Roman" w:hAnsi="Times New Roman"/>
                <w:color w:val="000000"/>
                <w:sz w:val="24"/>
                <w:szCs w:val="18"/>
              </w:rPr>
              <w:t>±</w:t>
            </w:r>
            <w:r w:rsidR="00C97081" w:rsidRPr="00C9708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bookmarkStart w:id="42" w:name="OLE_LINK42"/>
            <w:r w:rsidR="00C97081" w:rsidRPr="00C97081">
              <w:rPr>
                <w:rFonts w:ascii="Times New Roman" w:hAnsi="Times New Roman"/>
                <w:color w:val="000000"/>
                <w:sz w:val="24"/>
                <w:szCs w:val="18"/>
              </w:rPr>
              <w:t>1.47</w:t>
            </w:r>
            <w:bookmarkEnd w:id="42"/>
            <w:r w:rsidR="00752496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*</w:t>
            </w:r>
          </w:p>
        </w:tc>
        <w:tc>
          <w:tcPr>
            <w:tcW w:w="1613" w:type="dxa"/>
            <w:shd w:val="clear" w:color="auto" w:fill="FFFFFF"/>
          </w:tcPr>
          <w:p w14:paraId="49B1BAB6" w14:textId="77777777" w:rsidR="0076715D" w:rsidRPr="00622BE4" w:rsidRDefault="00181725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bookmarkStart w:id="43" w:name="OLE_LINK51"/>
            <w:r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24.83 </w:t>
            </w:r>
            <w:bookmarkEnd w:id="43"/>
            <w:r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>±</w:t>
            </w:r>
            <w:r w:rsidR="003B6376"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bookmarkStart w:id="44" w:name="OLE_LINK52"/>
            <w:r w:rsidR="003B6376"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>2.14</w:t>
            </w:r>
            <w:bookmarkEnd w:id="44"/>
          </w:p>
        </w:tc>
      </w:tr>
      <w:tr w:rsidR="0076715D" w:rsidRPr="00622BE4" w14:paraId="76C06D24" w14:textId="77777777" w:rsidTr="00294C94">
        <w:trPr>
          <w:trHeight w:val="688"/>
        </w:trPr>
        <w:tc>
          <w:tcPr>
            <w:tcW w:w="2204" w:type="dxa"/>
            <w:shd w:val="clear" w:color="auto" w:fill="auto"/>
          </w:tcPr>
          <w:p w14:paraId="48949AA5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16 mg/kg</w:t>
            </w:r>
          </w:p>
          <w:p w14:paraId="07FD9A64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</w:p>
        </w:tc>
        <w:tc>
          <w:tcPr>
            <w:tcW w:w="2299" w:type="dxa"/>
            <w:shd w:val="clear" w:color="auto" w:fill="auto"/>
          </w:tcPr>
          <w:p w14:paraId="271897C4" w14:textId="77777777" w:rsidR="0076715D" w:rsidRPr="00622BE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  <w:bookmarkStart w:id="45" w:name="OLE_LINK8"/>
            <w:r w:rsidRPr="00622BE4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18.67 </w:t>
            </w:r>
            <w:bookmarkEnd w:id="45"/>
            <w:r w:rsidRPr="00622BE4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± </w:t>
            </w:r>
            <w:bookmarkStart w:id="46" w:name="OLE_LINK9"/>
            <w:r w:rsidRPr="00622BE4">
              <w:rPr>
                <w:rFonts w:ascii="Times New Roman" w:hAnsi="Times New Roman"/>
                <w:color w:val="000000"/>
                <w:sz w:val="24"/>
                <w:szCs w:val="18"/>
              </w:rPr>
              <w:t>3.16</w:t>
            </w:r>
            <w:bookmarkEnd w:id="46"/>
            <w:r w:rsidRPr="00622BE4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*a</w:t>
            </w:r>
            <w:r w:rsidR="00121B8B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b</w:t>
            </w:r>
          </w:p>
        </w:tc>
        <w:tc>
          <w:tcPr>
            <w:tcW w:w="2551" w:type="dxa"/>
          </w:tcPr>
          <w:p w14:paraId="7582FED6" w14:textId="77777777" w:rsidR="0076715D" w:rsidRPr="00A729D4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  <w:bookmarkStart w:id="47" w:name="OLE_LINK25"/>
            <w:r w:rsidRPr="007A441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45.54 </w:t>
            </w:r>
            <w:bookmarkEnd w:id="47"/>
            <w:r w:rsidRPr="007A441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± </w:t>
            </w:r>
            <w:bookmarkStart w:id="48" w:name="OLE_LINK26"/>
            <w:r w:rsidRPr="007A4411">
              <w:rPr>
                <w:rFonts w:ascii="Times New Roman" w:hAnsi="Times New Roman"/>
                <w:color w:val="000000"/>
                <w:sz w:val="24"/>
                <w:szCs w:val="18"/>
              </w:rPr>
              <w:t>6.90</w:t>
            </w:r>
            <w:bookmarkEnd w:id="48"/>
            <w:r w:rsidR="001B2CA0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a</w:t>
            </w:r>
          </w:p>
        </w:tc>
        <w:tc>
          <w:tcPr>
            <w:tcW w:w="2268" w:type="dxa"/>
          </w:tcPr>
          <w:p w14:paraId="3D774045" w14:textId="77777777" w:rsidR="0076715D" w:rsidRPr="0058043B" w:rsidRDefault="0076715D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  <w:bookmarkStart w:id="49" w:name="OLE_LINK34"/>
            <w:r w:rsidRPr="00F55A99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90.73 </w:t>
            </w:r>
            <w:bookmarkEnd w:id="49"/>
            <w:r w:rsidRPr="00F55A99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± </w:t>
            </w:r>
            <w:bookmarkStart w:id="50" w:name="OLE_LINK35"/>
            <w:r w:rsidRPr="00F55A99">
              <w:rPr>
                <w:rFonts w:ascii="Times New Roman" w:hAnsi="Times New Roman"/>
                <w:color w:val="000000"/>
                <w:sz w:val="24"/>
                <w:szCs w:val="18"/>
              </w:rPr>
              <w:t>13.21</w:t>
            </w:r>
            <w:bookmarkEnd w:id="50"/>
            <w:r w:rsidR="0058043B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*</w:t>
            </w:r>
            <w:r w:rsidR="007C2281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b</w:t>
            </w:r>
          </w:p>
        </w:tc>
        <w:tc>
          <w:tcPr>
            <w:tcW w:w="2268" w:type="dxa"/>
          </w:tcPr>
          <w:p w14:paraId="22E95988" w14:textId="77777777" w:rsidR="0076715D" w:rsidRPr="00C44DAE" w:rsidRDefault="00B75219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  <w:bookmarkStart w:id="51" w:name="OLE_LINK43"/>
            <w:r w:rsidRPr="00C9708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5.56 </w:t>
            </w:r>
            <w:bookmarkEnd w:id="51"/>
            <w:r w:rsidRPr="00C97081">
              <w:rPr>
                <w:rFonts w:ascii="Times New Roman" w:hAnsi="Times New Roman"/>
                <w:color w:val="000000"/>
                <w:sz w:val="24"/>
                <w:szCs w:val="18"/>
              </w:rPr>
              <w:t>±</w:t>
            </w:r>
            <w:r w:rsidR="00C97081" w:rsidRPr="00C97081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bookmarkStart w:id="52" w:name="OLE_LINK44"/>
            <w:r w:rsidR="00C97081" w:rsidRPr="00C97081">
              <w:rPr>
                <w:rFonts w:ascii="Times New Roman" w:hAnsi="Times New Roman"/>
                <w:color w:val="000000"/>
                <w:sz w:val="24"/>
                <w:szCs w:val="18"/>
              </w:rPr>
              <w:t>0.9</w:t>
            </w:r>
            <w:bookmarkEnd w:id="52"/>
            <w:r w:rsidR="00C44DAE">
              <w:rPr>
                <w:rFonts w:ascii="Times New Roman" w:hAnsi="Times New Roman"/>
                <w:color w:val="000000"/>
                <w:sz w:val="24"/>
                <w:szCs w:val="18"/>
              </w:rPr>
              <w:t>1</w:t>
            </w:r>
            <w:r w:rsidR="00C44DAE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  <w:t>*</w:t>
            </w:r>
          </w:p>
        </w:tc>
        <w:tc>
          <w:tcPr>
            <w:tcW w:w="1613" w:type="dxa"/>
          </w:tcPr>
          <w:p w14:paraId="6D1C6E4D" w14:textId="77777777" w:rsidR="0076715D" w:rsidRPr="00622BE4" w:rsidRDefault="00181725" w:rsidP="00622B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  <w:bookmarkStart w:id="53" w:name="OLE_LINK53"/>
            <w:r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24.67 </w:t>
            </w:r>
            <w:bookmarkEnd w:id="53"/>
            <w:r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>±</w:t>
            </w:r>
            <w:r w:rsidR="003B6376"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</w:t>
            </w:r>
            <w:bookmarkStart w:id="54" w:name="OLE_LINK54"/>
            <w:r w:rsidR="003B6376" w:rsidRPr="003B6376">
              <w:rPr>
                <w:rFonts w:ascii="Times New Roman" w:hAnsi="Times New Roman"/>
                <w:color w:val="000000"/>
                <w:sz w:val="24"/>
                <w:szCs w:val="18"/>
              </w:rPr>
              <w:t>2.80</w:t>
            </w:r>
            <w:bookmarkEnd w:id="54"/>
          </w:p>
        </w:tc>
      </w:tr>
    </w:tbl>
    <w:bookmarkEnd w:id="8"/>
    <w:p w14:paraId="4F27F0F1" w14:textId="77777777" w:rsidR="00622BE4" w:rsidRDefault="00622BE4" w:rsidP="00622BE4">
      <w:pPr>
        <w:jc w:val="center"/>
        <w:rPr>
          <w:rFonts w:ascii="Times New Roman" w:hAnsi="Times New Roman"/>
          <w:i/>
          <w:sz w:val="16"/>
          <w:szCs w:val="16"/>
        </w:rPr>
      </w:pPr>
      <w:r w:rsidRPr="00622BE4">
        <w:rPr>
          <w:rFonts w:ascii="Times New Roman" w:hAnsi="Times New Roman"/>
          <w:sz w:val="24"/>
        </w:rPr>
        <w:tab/>
      </w:r>
    </w:p>
    <w:p w14:paraId="4A5338EC" w14:textId="77777777" w:rsidR="00CE37C1" w:rsidRPr="00CE37C1" w:rsidRDefault="00CE37C1" w:rsidP="00A77D47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bookmarkStart w:id="55" w:name="_Hlk22146116"/>
      <w:r w:rsidRPr="00CE37C1">
        <w:rPr>
          <w:rFonts w:ascii="Times New Roman" w:hAnsi="Times New Roman"/>
          <w:sz w:val="18"/>
          <w:szCs w:val="16"/>
        </w:rPr>
        <w:t xml:space="preserve">The results are shown as </w:t>
      </w:r>
      <w:proofErr w:type="spellStart"/>
      <w:r w:rsidRPr="00CE37C1">
        <w:rPr>
          <w:rFonts w:ascii="Times New Roman" w:hAnsi="Times New Roman"/>
          <w:sz w:val="18"/>
          <w:szCs w:val="16"/>
        </w:rPr>
        <w:t>mean±SD</w:t>
      </w:r>
      <w:proofErr w:type="spellEnd"/>
      <w:r w:rsidRPr="00CE37C1">
        <w:rPr>
          <w:rFonts w:ascii="Times New Roman" w:hAnsi="Times New Roman"/>
          <w:sz w:val="18"/>
          <w:szCs w:val="16"/>
        </w:rPr>
        <w:t xml:space="preserve"> (</w:t>
      </w:r>
      <w:r w:rsidR="005B5282">
        <w:rPr>
          <w:rFonts w:ascii="Times New Roman" w:hAnsi="Times New Roman"/>
          <w:sz w:val="18"/>
          <w:szCs w:val="16"/>
        </w:rPr>
        <w:t>P</w:t>
      </w:r>
      <w:r w:rsidRPr="00CE37C1">
        <w:rPr>
          <w:rFonts w:ascii="Times New Roman" w:hAnsi="Times New Roman"/>
          <w:sz w:val="18"/>
          <w:szCs w:val="16"/>
        </w:rPr>
        <w:t xml:space="preserve">&lt;0.05). For the analysis of data, one-way ANOVA was used. CCG: </w:t>
      </w:r>
      <w:r w:rsidRPr="00B03CCB">
        <w:rPr>
          <w:rFonts w:ascii="Times New Roman" w:hAnsi="Times New Roman"/>
          <w:i/>
          <w:sz w:val="18"/>
          <w:szCs w:val="16"/>
        </w:rPr>
        <w:t xml:space="preserve">Croton </w:t>
      </w:r>
      <w:proofErr w:type="spellStart"/>
      <w:r w:rsidRPr="00B03CCB">
        <w:rPr>
          <w:rFonts w:ascii="Times New Roman" w:hAnsi="Times New Roman"/>
          <w:i/>
          <w:sz w:val="18"/>
          <w:szCs w:val="16"/>
        </w:rPr>
        <w:t>caudatus</w:t>
      </w:r>
      <w:proofErr w:type="spellEnd"/>
      <w:r w:rsidRPr="00CE37C1">
        <w:rPr>
          <w:rFonts w:ascii="Times New Roman" w:hAnsi="Times New Roman"/>
          <w:sz w:val="18"/>
          <w:szCs w:val="16"/>
        </w:rPr>
        <w:t xml:space="preserve"> </w:t>
      </w:r>
      <w:proofErr w:type="spellStart"/>
      <w:r w:rsidRPr="00CE37C1">
        <w:rPr>
          <w:rFonts w:ascii="Times New Roman" w:hAnsi="Times New Roman"/>
          <w:sz w:val="18"/>
          <w:szCs w:val="16"/>
        </w:rPr>
        <w:t>Geiseler</w:t>
      </w:r>
      <w:proofErr w:type="spellEnd"/>
      <w:r w:rsidRPr="00CE37C1">
        <w:rPr>
          <w:rFonts w:ascii="Times New Roman" w:hAnsi="Times New Roman"/>
          <w:sz w:val="18"/>
          <w:szCs w:val="16"/>
        </w:rPr>
        <w:t xml:space="preserve">. * </w:t>
      </w:r>
      <w:r w:rsidR="00224B4A">
        <w:rPr>
          <w:rFonts w:ascii="Times New Roman" w:hAnsi="Times New Roman"/>
          <w:sz w:val="18"/>
        </w:rPr>
        <w:t>Indicate data showed s</w:t>
      </w:r>
      <w:r w:rsidR="00224B4A" w:rsidRPr="00290AE8">
        <w:rPr>
          <w:rFonts w:ascii="Times New Roman" w:hAnsi="Times New Roman"/>
          <w:sz w:val="18"/>
        </w:rPr>
        <w:t>ignificant difference</w:t>
      </w:r>
      <w:r w:rsidR="00224B4A">
        <w:rPr>
          <w:rFonts w:ascii="Times New Roman" w:hAnsi="Times New Roman"/>
          <w:sz w:val="18"/>
        </w:rPr>
        <w:t xml:space="preserve"> with control, </w:t>
      </w:r>
      <w:r w:rsidRPr="00CE37C1">
        <w:rPr>
          <w:rFonts w:ascii="Times New Roman" w:hAnsi="Times New Roman"/>
          <w:b/>
          <w:sz w:val="18"/>
          <w:szCs w:val="16"/>
        </w:rPr>
        <w:t>a</w:t>
      </w:r>
      <w:r w:rsidRPr="00CE37C1">
        <w:rPr>
          <w:rFonts w:ascii="Times New Roman" w:hAnsi="Times New Roman"/>
          <w:sz w:val="18"/>
          <w:szCs w:val="16"/>
        </w:rPr>
        <w:t>; significant difference with 4 mg/kg CCG group</w:t>
      </w:r>
      <w:r w:rsidR="00E6683D">
        <w:rPr>
          <w:rFonts w:ascii="Times New Roman" w:hAnsi="Times New Roman"/>
          <w:sz w:val="18"/>
          <w:szCs w:val="16"/>
        </w:rPr>
        <w:t xml:space="preserve">, </w:t>
      </w:r>
      <w:r w:rsidR="00E6683D" w:rsidRPr="00A01271">
        <w:rPr>
          <w:rFonts w:ascii="Times New Roman" w:hAnsi="Times New Roman"/>
          <w:b/>
          <w:sz w:val="18"/>
          <w:szCs w:val="18"/>
        </w:rPr>
        <w:t xml:space="preserve">b; </w:t>
      </w:r>
      <w:r w:rsidR="00E6683D" w:rsidRPr="00A01271">
        <w:rPr>
          <w:rFonts w:ascii="Times New Roman" w:hAnsi="Times New Roman"/>
          <w:sz w:val="18"/>
          <w:szCs w:val="18"/>
        </w:rPr>
        <w:t xml:space="preserve">significant difference with 8 mg/kg </w:t>
      </w:r>
      <w:r w:rsidR="00E6683D">
        <w:rPr>
          <w:rFonts w:ascii="Times New Roman" w:hAnsi="Times New Roman"/>
          <w:sz w:val="18"/>
          <w:szCs w:val="18"/>
        </w:rPr>
        <w:t xml:space="preserve">CCG </w:t>
      </w:r>
      <w:r w:rsidR="00E6683D" w:rsidRPr="00A01271">
        <w:rPr>
          <w:rFonts w:ascii="Times New Roman" w:hAnsi="Times New Roman"/>
          <w:sz w:val="18"/>
          <w:szCs w:val="18"/>
        </w:rPr>
        <w:t>group</w:t>
      </w:r>
      <w:r w:rsidR="00E6683D">
        <w:rPr>
          <w:rFonts w:ascii="Times New Roman" w:hAnsi="Times New Roman"/>
          <w:sz w:val="18"/>
          <w:szCs w:val="18"/>
        </w:rPr>
        <w:t xml:space="preserve"> and,</w:t>
      </w:r>
      <w:r w:rsidR="00E6683D" w:rsidRPr="00A01271">
        <w:rPr>
          <w:rFonts w:ascii="Times New Roman" w:hAnsi="Times New Roman"/>
          <w:b/>
          <w:sz w:val="18"/>
          <w:szCs w:val="18"/>
        </w:rPr>
        <w:t xml:space="preserve"> </w:t>
      </w:r>
      <w:r w:rsidR="00E6683D">
        <w:rPr>
          <w:rFonts w:ascii="Times New Roman" w:hAnsi="Times New Roman"/>
          <w:b/>
          <w:sz w:val="18"/>
          <w:szCs w:val="18"/>
        </w:rPr>
        <w:t>c</w:t>
      </w:r>
      <w:r w:rsidR="00E6683D" w:rsidRPr="00A01271">
        <w:rPr>
          <w:rFonts w:ascii="Times New Roman" w:hAnsi="Times New Roman"/>
          <w:b/>
          <w:sz w:val="18"/>
          <w:szCs w:val="18"/>
        </w:rPr>
        <w:t xml:space="preserve">; </w:t>
      </w:r>
      <w:r w:rsidR="00E6683D" w:rsidRPr="00A01271">
        <w:rPr>
          <w:rFonts w:ascii="Times New Roman" w:hAnsi="Times New Roman"/>
          <w:sz w:val="18"/>
          <w:szCs w:val="18"/>
        </w:rPr>
        <w:t xml:space="preserve">significant difference with </w:t>
      </w:r>
      <w:r w:rsidR="00E6683D">
        <w:rPr>
          <w:rFonts w:ascii="Times New Roman" w:hAnsi="Times New Roman"/>
          <w:sz w:val="18"/>
          <w:szCs w:val="18"/>
        </w:rPr>
        <w:t>16</w:t>
      </w:r>
      <w:r w:rsidR="00E6683D" w:rsidRPr="00A01271">
        <w:rPr>
          <w:rFonts w:ascii="Times New Roman" w:hAnsi="Times New Roman"/>
          <w:sz w:val="18"/>
          <w:szCs w:val="18"/>
        </w:rPr>
        <w:t xml:space="preserve"> mg/kg </w:t>
      </w:r>
      <w:r w:rsidR="00E6683D">
        <w:rPr>
          <w:rFonts w:ascii="Times New Roman" w:hAnsi="Times New Roman"/>
          <w:sz w:val="18"/>
          <w:szCs w:val="18"/>
        </w:rPr>
        <w:t xml:space="preserve">CGG </w:t>
      </w:r>
      <w:r w:rsidR="00E6683D" w:rsidRPr="00A01271">
        <w:rPr>
          <w:rFonts w:ascii="Times New Roman" w:hAnsi="Times New Roman"/>
          <w:sz w:val="18"/>
          <w:szCs w:val="18"/>
        </w:rPr>
        <w:t>group</w:t>
      </w:r>
    </w:p>
    <w:bookmarkEnd w:id="55"/>
    <w:p w14:paraId="75BB9ABC" w14:textId="5F2D66BD" w:rsidR="00622BE4" w:rsidRDefault="00622BE4" w:rsidP="00CE37C1">
      <w:pPr>
        <w:jc w:val="both"/>
        <w:rPr>
          <w:sz w:val="24"/>
        </w:rPr>
      </w:pPr>
    </w:p>
    <w:p w14:paraId="6BCB467C" w14:textId="705BFD7A" w:rsidR="00507580" w:rsidRDefault="00507580" w:rsidP="00CE37C1">
      <w:pPr>
        <w:jc w:val="both"/>
        <w:rPr>
          <w:sz w:val="24"/>
        </w:rPr>
      </w:pPr>
    </w:p>
    <w:p w14:paraId="14182A08" w14:textId="7E11405B" w:rsidR="00507580" w:rsidRDefault="00507580" w:rsidP="00CE37C1">
      <w:pPr>
        <w:jc w:val="both"/>
        <w:rPr>
          <w:sz w:val="24"/>
        </w:rPr>
      </w:pPr>
    </w:p>
    <w:p w14:paraId="76DEDFE3" w14:textId="5F3FF8FB" w:rsidR="00507580" w:rsidRDefault="00507580" w:rsidP="00CE37C1">
      <w:pPr>
        <w:jc w:val="both"/>
        <w:rPr>
          <w:sz w:val="24"/>
        </w:rPr>
      </w:pPr>
    </w:p>
    <w:p w14:paraId="343F9637" w14:textId="06729E71" w:rsidR="00507580" w:rsidRDefault="00507580" w:rsidP="00CE37C1">
      <w:pPr>
        <w:jc w:val="both"/>
        <w:rPr>
          <w:sz w:val="24"/>
        </w:rPr>
      </w:pPr>
    </w:p>
    <w:p w14:paraId="7634FC16" w14:textId="69B7CA2E" w:rsidR="00507580" w:rsidRDefault="00507580" w:rsidP="00CE37C1">
      <w:pPr>
        <w:jc w:val="both"/>
        <w:rPr>
          <w:sz w:val="24"/>
        </w:rPr>
      </w:pPr>
    </w:p>
    <w:p w14:paraId="4AD44005" w14:textId="4BA8DC94" w:rsidR="00507580" w:rsidRDefault="00507580" w:rsidP="00CE37C1">
      <w:pPr>
        <w:jc w:val="both"/>
        <w:rPr>
          <w:sz w:val="24"/>
        </w:rPr>
      </w:pPr>
    </w:p>
    <w:p w14:paraId="2822EEA9" w14:textId="2041683F" w:rsidR="00507580" w:rsidRDefault="00507580" w:rsidP="00CE37C1">
      <w:pPr>
        <w:jc w:val="both"/>
        <w:rPr>
          <w:sz w:val="24"/>
        </w:rPr>
      </w:pPr>
    </w:p>
    <w:p w14:paraId="0F7D65DB" w14:textId="77777777" w:rsidR="009F4592" w:rsidRDefault="00507580" w:rsidP="00507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18"/>
          <w:lang/>
        </w:rPr>
      </w:pPr>
      <w:r w:rsidRPr="005A340B">
        <w:rPr>
          <w:rFonts w:ascii="Times New Roman" w:hAnsi="Times New Roman"/>
          <w:b/>
          <w:sz w:val="24"/>
        </w:rPr>
        <w:t xml:space="preserve">Table </w:t>
      </w:r>
      <w:r>
        <w:rPr>
          <w:rFonts w:ascii="Times New Roman" w:hAnsi="Times New Roman"/>
          <w:b/>
          <w:sz w:val="24"/>
          <w:lang/>
        </w:rPr>
        <w:t>3</w:t>
      </w:r>
      <w:r w:rsidRPr="005A340B">
        <w:rPr>
          <w:rFonts w:ascii="Times New Roman" w:hAnsi="Times New Roman"/>
          <w:b/>
          <w:sz w:val="24"/>
        </w:rPr>
        <w:t>:</w:t>
      </w:r>
      <w:r w:rsidRPr="005A340B">
        <w:rPr>
          <w:rFonts w:ascii="Times New Roman" w:hAnsi="Times New Roman"/>
          <w:sz w:val="24"/>
        </w:rPr>
        <w:t xml:space="preserve"> </w:t>
      </w:r>
      <w:r w:rsidR="005850A0">
        <w:rPr>
          <w:rFonts w:ascii="Times New Roman" w:hAnsi="Times New Roman"/>
          <w:b/>
          <w:bCs/>
          <w:iCs/>
          <w:sz w:val="24"/>
          <w:szCs w:val="18"/>
          <w:lang/>
        </w:rPr>
        <w:t xml:space="preserve">Effect of CCG on </w:t>
      </w:r>
      <w:r w:rsidR="009F4592">
        <w:rPr>
          <w:rFonts w:ascii="Times New Roman" w:hAnsi="Times New Roman"/>
          <w:b/>
          <w:bCs/>
          <w:iCs/>
          <w:sz w:val="24"/>
          <w:szCs w:val="18"/>
          <w:lang/>
        </w:rPr>
        <w:t xml:space="preserve">seminiferous </w:t>
      </w:r>
      <w:r w:rsidR="009F4592" w:rsidRPr="005850A0">
        <w:rPr>
          <w:rFonts w:ascii="Times New Roman" w:hAnsi="Times New Roman"/>
          <w:b/>
          <w:bCs/>
          <w:iCs/>
          <w:sz w:val="24"/>
          <w:szCs w:val="18"/>
          <w:lang/>
        </w:rPr>
        <w:t>tubule</w:t>
      </w:r>
      <w:r w:rsidR="005850A0" w:rsidRPr="005850A0">
        <w:rPr>
          <w:rFonts w:ascii="Times New Roman" w:hAnsi="Times New Roman"/>
          <w:b/>
          <w:bCs/>
          <w:iCs/>
          <w:sz w:val="24"/>
          <w:szCs w:val="18"/>
          <w:lang/>
        </w:rPr>
        <w:t xml:space="preserve"> diameter</w:t>
      </w:r>
      <w:r w:rsidR="005850A0">
        <w:rPr>
          <w:rFonts w:ascii="Times New Roman" w:hAnsi="Times New Roman"/>
          <w:b/>
          <w:bCs/>
          <w:iCs/>
          <w:sz w:val="24"/>
          <w:szCs w:val="18"/>
          <w:lang/>
        </w:rPr>
        <w:t xml:space="preserve">, </w:t>
      </w:r>
      <w:r w:rsidR="009F4592">
        <w:rPr>
          <w:rFonts w:ascii="Times New Roman" w:hAnsi="Times New Roman"/>
          <w:b/>
          <w:bCs/>
          <w:iCs/>
          <w:sz w:val="24"/>
          <w:szCs w:val="18"/>
          <w:lang/>
        </w:rPr>
        <w:t xml:space="preserve">seminiferous </w:t>
      </w:r>
      <w:r w:rsidR="005850A0">
        <w:rPr>
          <w:rFonts w:ascii="Times New Roman" w:hAnsi="Times New Roman"/>
          <w:b/>
          <w:bCs/>
          <w:iCs/>
          <w:sz w:val="24"/>
          <w:szCs w:val="18"/>
          <w:lang/>
        </w:rPr>
        <w:t xml:space="preserve">lumen diameter </w:t>
      </w:r>
    </w:p>
    <w:p w14:paraId="57117456" w14:textId="6AC78266" w:rsidR="00507580" w:rsidRDefault="005850A0" w:rsidP="00507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18"/>
        </w:rPr>
      </w:pPr>
      <w:r w:rsidRPr="005850A0">
        <w:rPr>
          <w:rFonts w:ascii="Times New Roman" w:hAnsi="Times New Roman"/>
          <w:b/>
          <w:bCs/>
          <w:iCs/>
          <w:sz w:val="24"/>
          <w:szCs w:val="18"/>
          <w:lang/>
        </w:rPr>
        <w:t xml:space="preserve">and </w:t>
      </w:r>
      <w:r w:rsidR="00B73592">
        <w:rPr>
          <w:rFonts w:ascii="Times New Roman" w:hAnsi="Times New Roman"/>
          <w:b/>
          <w:bCs/>
          <w:iCs/>
          <w:sz w:val="24"/>
          <w:szCs w:val="18"/>
          <w:lang/>
        </w:rPr>
        <w:t xml:space="preserve">germinal </w:t>
      </w:r>
      <w:r w:rsidRPr="005850A0">
        <w:rPr>
          <w:rFonts w:ascii="Times New Roman" w:hAnsi="Times New Roman"/>
          <w:b/>
          <w:bCs/>
          <w:iCs/>
          <w:sz w:val="24"/>
          <w:szCs w:val="18"/>
          <w:lang/>
        </w:rPr>
        <w:t>epithelial height</w:t>
      </w:r>
      <w:r>
        <w:rPr>
          <w:rFonts w:ascii="Times New Roman" w:hAnsi="Times New Roman"/>
          <w:b/>
          <w:bCs/>
          <w:iCs/>
          <w:sz w:val="24"/>
          <w:szCs w:val="18"/>
          <w:lang/>
        </w:rPr>
        <w:t xml:space="preserve"> </w:t>
      </w:r>
      <w:r w:rsidR="00481279" w:rsidRPr="00616317">
        <w:rPr>
          <w:rFonts w:ascii="Times New Roman" w:hAnsi="Times New Roman"/>
          <w:b/>
          <w:bCs/>
          <w:iCs/>
          <w:sz w:val="24"/>
          <w:szCs w:val="18"/>
        </w:rPr>
        <w:t xml:space="preserve">in </w:t>
      </w:r>
      <w:r w:rsidR="00481279">
        <w:rPr>
          <w:rFonts w:ascii="Times New Roman" w:hAnsi="Times New Roman"/>
          <w:b/>
          <w:bCs/>
          <w:iCs/>
          <w:sz w:val="24"/>
          <w:szCs w:val="18"/>
          <w:lang/>
        </w:rPr>
        <w:t xml:space="preserve">male </w:t>
      </w:r>
      <w:r w:rsidR="00481279" w:rsidRPr="00616317">
        <w:rPr>
          <w:rFonts w:ascii="Times New Roman" w:hAnsi="Times New Roman"/>
          <w:b/>
          <w:bCs/>
          <w:iCs/>
          <w:sz w:val="24"/>
          <w:szCs w:val="18"/>
        </w:rPr>
        <w:t>Wistar albino rat</w:t>
      </w:r>
      <w:r w:rsidR="00481279">
        <w:rPr>
          <w:rFonts w:ascii="Times New Roman" w:hAnsi="Times New Roman"/>
          <w:b/>
          <w:bCs/>
          <w:iCs/>
          <w:sz w:val="24"/>
          <w:szCs w:val="18"/>
        </w:rPr>
        <w:t>s</w:t>
      </w:r>
      <w:r w:rsidR="00481279" w:rsidRPr="00616317">
        <w:rPr>
          <w:rFonts w:ascii="Times New Roman" w:hAnsi="Times New Roman"/>
          <w:b/>
          <w:bCs/>
          <w:iCs/>
          <w:sz w:val="24"/>
          <w:szCs w:val="18"/>
        </w:rPr>
        <w:t xml:space="preserve"> </w:t>
      </w:r>
      <w:r w:rsidR="00507580" w:rsidRPr="005A340B">
        <w:rPr>
          <w:rFonts w:ascii="Times New Roman" w:hAnsi="Times New Roman"/>
          <w:b/>
          <w:bCs/>
          <w:iCs/>
          <w:sz w:val="24"/>
          <w:szCs w:val="18"/>
        </w:rPr>
        <w:t>(mean ± SD)</w:t>
      </w:r>
    </w:p>
    <w:p w14:paraId="5B9900F4" w14:textId="17C68874" w:rsidR="00FE765B" w:rsidRDefault="00FE765B" w:rsidP="00507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18"/>
        </w:rPr>
      </w:pPr>
    </w:p>
    <w:p w14:paraId="366D8EA0" w14:textId="77777777" w:rsidR="00FE765B" w:rsidRDefault="00FE765B" w:rsidP="00507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18"/>
        </w:rPr>
      </w:pPr>
    </w:p>
    <w:tbl>
      <w:tblPr>
        <w:tblW w:w="1105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119"/>
        <w:gridCol w:w="3118"/>
        <w:gridCol w:w="2694"/>
      </w:tblGrid>
      <w:tr w:rsidR="005850A0" w:rsidRPr="00622BE4" w14:paraId="654C484C" w14:textId="77777777" w:rsidTr="00F322B9">
        <w:trPr>
          <w:trHeight w:val="688"/>
        </w:trPr>
        <w:tc>
          <w:tcPr>
            <w:tcW w:w="2126" w:type="dxa"/>
            <w:shd w:val="clear" w:color="auto" w:fill="auto"/>
          </w:tcPr>
          <w:p w14:paraId="47289F15" w14:textId="77777777" w:rsidR="005850A0" w:rsidRPr="00622BE4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Group</w:t>
            </w:r>
          </w:p>
          <w:p w14:paraId="7C6BB1D5" w14:textId="77777777" w:rsidR="005850A0" w:rsidRPr="00622BE4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637B015D" w14:textId="334DFFAC" w:rsidR="005850A0" w:rsidRPr="00622BE4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5850A0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Seminiferous tubule diameter (</w:t>
            </w:r>
            <w:proofErr w:type="spellStart"/>
            <w:r w:rsidRPr="005850A0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μm</w:t>
            </w:r>
            <w:proofErr w:type="spellEnd"/>
            <w:r w:rsidRPr="005850A0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 xml:space="preserve">) </w:t>
            </w:r>
          </w:p>
        </w:tc>
        <w:tc>
          <w:tcPr>
            <w:tcW w:w="3118" w:type="dxa"/>
          </w:tcPr>
          <w:p w14:paraId="1B1196C1" w14:textId="76835CB0" w:rsidR="005850A0" w:rsidRPr="00622BE4" w:rsidRDefault="00F322B9" w:rsidP="000C3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F322B9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 xml:space="preserve">Seminiferous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  <w:lang/>
              </w:rPr>
              <w:t>lumen</w:t>
            </w:r>
            <w:r w:rsidRPr="00F322B9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 xml:space="preserve"> diameter (</w:t>
            </w:r>
            <w:proofErr w:type="spellStart"/>
            <w:r w:rsidRPr="00F322B9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μm</w:t>
            </w:r>
            <w:proofErr w:type="spellEnd"/>
            <w:r w:rsidRPr="00F322B9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)</w:t>
            </w:r>
          </w:p>
        </w:tc>
        <w:tc>
          <w:tcPr>
            <w:tcW w:w="2694" w:type="dxa"/>
          </w:tcPr>
          <w:p w14:paraId="75D1EC68" w14:textId="2E66DEFA" w:rsidR="002F3E3D" w:rsidRPr="002F3E3D" w:rsidRDefault="003E2AED" w:rsidP="002F3E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  <w:lang/>
              </w:rPr>
              <w:t xml:space="preserve">Germinal </w:t>
            </w:r>
            <w:r w:rsidR="002F3E3D" w:rsidRPr="002F3E3D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Epithelial Height (µm)</w:t>
            </w:r>
          </w:p>
          <w:p w14:paraId="4CB3EF2D" w14:textId="447B7839" w:rsidR="005850A0" w:rsidRPr="00622BE4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</w:p>
        </w:tc>
      </w:tr>
      <w:tr w:rsidR="005850A0" w:rsidRPr="00622BE4" w14:paraId="1718174F" w14:textId="77777777" w:rsidTr="00F322B9">
        <w:trPr>
          <w:trHeight w:val="707"/>
        </w:trPr>
        <w:tc>
          <w:tcPr>
            <w:tcW w:w="2126" w:type="dxa"/>
            <w:shd w:val="clear" w:color="auto" w:fill="auto"/>
          </w:tcPr>
          <w:p w14:paraId="1FDB495F" w14:textId="64244226" w:rsidR="005850A0" w:rsidRPr="00622BE4" w:rsidRDefault="005850A0" w:rsidP="007219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Control</w:t>
            </w:r>
          </w:p>
        </w:tc>
        <w:tc>
          <w:tcPr>
            <w:tcW w:w="3119" w:type="dxa"/>
            <w:shd w:val="clear" w:color="auto" w:fill="auto"/>
          </w:tcPr>
          <w:p w14:paraId="5567E9E1" w14:textId="191F6745" w:rsidR="00CF669A" w:rsidRPr="00CF669A" w:rsidRDefault="000E0873" w:rsidP="00CF66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 w:val="en-GB"/>
              </w:rPr>
            </w:pPr>
            <w:r w:rsidRPr="000E0873">
              <w:rPr>
                <w:rFonts w:ascii="Times New Roman" w:hAnsi="Times New Roman"/>
                <w:color w:val="000000"/>
                <w:sz w:val="24"/>
                <w:szCs w:val="18"/>
              </w:rPr>
              <w:t>332.04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 xml:space="preserve"> ± </w:t>
            </w:r>
            <w:r w:rsidR="00CF669A" w:rsidRPr="00CF669A">
              <w:rPr>
                <w:rFonts w:ascii="Times New Roman" w:hAnsi="Times New Roman"/>
                <w:color w:val="000000"/>
                <w:sz w:val="24"/>
                <w:szCs w:val="18"/>
              </w:rPr>
              <w:t>22.06</w:t>
            </w:r>
          </w:p>
          <w:p w14:paraId="4BF2D8B5" w14:textId="69B3CAC7" w:rsidR="000E0873" w:rsidRPr="000E0873" w:rsidRDefault="000E0873" w:rsidP="000E0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</w:p>
          <w:p w14:paraId="3A9A8758" w14:textId="59755069" w:rsidR="005850A0" w:rsidRPr="000E0873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3118" w:type="dxa"/>
          </w:tcPr>
          <w:p w14:paraId="7FBD0C9F" w14:textId="777353F9" w:rsidR="004E1B79" w:rsidRPr="008469AC" w:rsidRDefault="004E1B79" w:rsidP="004E1B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  <w:lang/>
              </w:rPr>
            </w:pPr>
            <w:r w:rsidRPr="004E1B79">
              <w:rPr>
                <w:rFonts w:ascii="Times New Roman" w:hAnsi="Times New Roman"/>
                <w:color w:val="000000"/>
                <w:sz w:val="24"/>
                <w:szCs w:val="18"/>
              </w:rPr>
              <w:t>199.84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 xml:space="preserve"> ± </w:t>
            </w:r>
            <w:r w:rsidRPr="004E1B79">
              <w:rPr>
                <w:rFonts w:ascii="Times New Roman" w:hAnsi="Times New Roman"/>
                <w:color w:val="000000"/>
                <w:sz w:val="24"/>
                <w:szCs w:val="18"/>
              </w:rPr>
              <w:t>20.08</w:t>
            </w:r>
          </w:p>
          <w:p w14:paraId="216B3405" w14:textId="3CB70E79" w:rsidR="004E1B79" w:rsidRPr="004E1B79" w:rsidRDefault="004E1B79" w:rsidP="004E1B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</w:p>
          <w:p w14:paraId="55471FE5" w14:textId="134BAE95" w:rsidR="005850A0" w:rsidRPr="00622BE4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2694" w:type="dxa"/>
          </w:tcPr>
          <w:p w14:paraId="249F87BC" w14:textId="3ED0EABF" w:rsidR="005850A0" w:rsidRPr="00150C11" w:rsidRDefault="007219FE" w:rsidP="007219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  <w:r w:rsidRPr="007219FE">
              <w:rPr>
                <w:rFonts w:ascii="Times New Roman" w:hAnsi="Times New Roman"/>
                <w:color w:val="000000"/>
                <w:sz w:val="24"/>
                <w:szCs w:val="18"/>
              </w:rPr>
              <w:t>132.2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 xml:space="preserve"> ± </w:t>
            </w:r>
            <w:r w:rsidRPr="007219FE">
              <w:rPr>
                <w:rFonts w:ascii="Times New Roman" w:hAnsi="Times New Roman"/>
                <w:color w:val="000000"/>
                <w:sz w:val="24"/>
                <w:szCs w:val="18"/>
              </w:rPr>
              <w:t>4.9</w:t>
            </w:r>
            <w:r w:rsidR="00150C11"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>6</w:t>
            </w:r>
          </w:p>
        </w:tc>
      </w:tr>
      <w:tr w:rsidR="005850A0" w:rsidRPr="00622BE4" w14:paraId="23CA5A1D" w14:textId="77777777" w:rsidTr="00F322B9">
        <w:trPr>
          <w:trHeight w:val="688"/>
        </w:trPr>
        <w:tc>
          <w:tcPr>
            <w:tcW w:w="2126" w:type="dxa"/>
            <w:shd w:val="clear" w:color="auto" w:fill="auto"/>
          </w:tcPr>
          <w:p w14:paraId="1242EACC" w14:textId="77777777" w:rsidR="005850A0" w:rsidRPr="00622BE4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4 mg/kg</w:t>
            </w:r>
          </w:p>
          <w:p w14:paraId="2C365752" w14:textId="77777777" w:rsidR="005850A0" w:rsidRPr="00622BE4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758B3946" w14:textId="21ABF048" w:rsidR="00D211C8" w:rsidRPr="00D211C8" w:rsidRDefault="00D211C8" w:rsidP="00D21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 w:val="en-GB"/>
              </w:rPr>
            </w:pPr>
            <w:r w:rsidRPr="00D211C8">
              <w:rPr>
                <w:rFonts w:ascii="Times New Roman" w:hAnsi="Times New Roman"/>
                <w:color w:val="000000"/>
                <w:sz w:val="24"/>
                <w:szCs w:val="18"/>
              </w:rPr>
              <w:t>318.61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 xml:space="preserve"> ± 22.</w:t>
            </w:r>
            <w:r w:rsidR="00150C11"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>7</w:t>
            </w:r>
          </w:p>
          <w:p w14:paraId="3B1655E6" w14:textId="6CF208F7" w:rsidR="00D211C8" w:rsidRPr="00D211C8" w:rsidRDefault="00D211C8" w:rsidP="00D21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</w:p>
          <w:p w14:paraId="3BC0BC02" w14:textId="4A54C420" w:rsidR="005850A0" w:rsidRPr="00D211C8" w:rsidRDefault="00D211C8" w:rsidP="000C3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 xml:space="preserve"> </w:t>
            </w:r>
          </w:p>
        </w:tc>
        <w:tc>
          <w:tcPr>
            <w:tcW w:w="3118" w:type="dxa"/>
          </w:tcPr>
          <w:p w14:paraId="23E8F9CD" w14:textId="708595A2" w:rsidR="004E1B79" w:rsidRPr="008469AC" w:rsidRDefault="004E1B79" w:rsidP="004E1B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  <w:r w:rsidRPr="004E1B79">
              <w:rPr>
                <w:rFonts w:ascii="Times New Roman" w:hAnsi="Times New Roman"/>
                <w:color w:val="000000"/>
                <w:sz w:val="24"/>
                <w:szCs w:val="18"/>
              </w:rPr>
              <w:t>161.46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 xml:space="preserve"> ± </w:t>
            </w:r>
            <w:r w:rsidRPr="004E1B79">
              <w:rPr>
                <w:rFonts w:ascii="Times New Roman" w:hAnsi="Times New Roman"/>
                <w:color w:val="000000"/>
                <w:sz w:val="24"/>
                <w:szCs w:val="18"/>
              </w:rPr>
              <w:t>27.02</w:t>
            </w:r>
            <w:r w:rsidR="008469AC" w:rsidRPr="008469AC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  <w:lang/>
              </w:rPr>
              <w:t>c</w:t>
            </w:r>
          </w:p>
          <w:p w14:paraId="16087252" w14:textId="20BCF618" w:rsidR="004E1B79" w:rsidRPr="004E1B79" w:rsidRDefault="004E1B79" w:rsidP="004E1B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</w:p>
          <w:p w14:paraId="6BF95CAF" w14:textId="3E0C2D21" w:rsidR="005850A0" w:rsidRPr="004E1B79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2694" w:type="dxa"/>
          </w:tcPr>
          <w:p w14:paraId="58659C1C" w14:textId="3661355E" w:rsidR="005850A0" w:rsidRPr="007C4714" w:rsidRDefault="007219FE" w:rsidP="007219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  <w:lang/>
              </w:rPr>
            </w:pPr>
            <w:r w:rsidRPr="007219FE">
              <w:rPr>
                <w:rFonts w:ascii="Times New Roman" w:hAnsi="Times New Roman"/>
                <w:color w:val="000000"/>
                <w:sz w:val="24"/>
                <w:szCs w:val="24"/>
              </w:rPr>
              <w:t>157.14</w:t>
            </w:r>
            <w:r w:rsidRPr="007219FE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 xml:space="preserve"> ± </w:t>
            </w:r>
            <w:r w:rsidRPr="007219FE">
              <w:rPr>
                <w:rFonts w:ascii="Times New Roman" w:hAnsi="Times New Roman"/>
                <w:color w:val="000000"/>
                <w:sz w:val="24"/>
                <w:szCs w:val="24"/>
              </w:rPr>
              <w:t>32.5</w:t>
            </w:r>
            <w:r w:rsidR="00150C11">
              <w:rPr>
                <w:rFonts w:ascii="Times New Roman" w:hAnsi="Times New Roman"/>
                <w:color w:val="000000"/>
                <w:sz w:val="24"/>
                <w:szCs w:val="24"/>
                <w:lang/>
              </w:rPr>
              <w:t>2</w:t>
            </w:r>
            <w:r w:rsidR="007C471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/>
              </w:rPr>
              <w:t>c</w:t>
            </w:r>
          </w:p>
        </w:tc>
      </w:tr>
      <w:tr w:rsidR="005850A0" w:rsidRPr="00622BE4" w14:paraId="083B9633" w14:textId="77777777" w:rsidTr="00F322B9">
        <w:trPr>
          <w:trHeight w:val="688"/>
        </w:trPr>
        <w:tc>
          <w:tcPr>
            <w:tcW w:w="2126" w:type="dxa"/>
            <w:shd w:val="clear" w:color="auto" w:fill="FFFFFF"/>
          </w:tcPr>
          <w:p w14:paraId="24EFD0F8" w14:textId="77777777" w:rsidR="005850A0" w:rsidRPr="00622BE4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8 mg/kg</w:t>
            </w:r>
          </w:p>
          <w:p w14:paraId="1F308A0B" w14:textId="77777777" w:rsidR="005850A0" w:rsidRPr="00622BE4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</w:p>
        </w:tc>
        <w:tc>
          <w:tcPr>
            <w:tcW w:w="3119" w:type="dxa"/>
            <w:shd w:val="clear" w:color="auto" w:fill="FFFFFF"/>
          </w:tcPr>
          <w:p w14:paraId="5215D4C5" w14:textId="5C2DACA8" w:rsidR="00D211C8" w:rsidRPr="00D211C8" w:rsidRDefault="00D211C8" w:rsidP="00D21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 w:val="en-GB"/>
              </w:rPr>
            </w:pPr>
            <w:r w:rsidRPr="00D211C8">
              <w:rPr>
                <w:rFonts w:ascii="Times New Roman" w:hAnsi="Times New Roman"/>
                <w:color w:val="000000"/>
                <w:sz w:val="24"/>
                <w:szCs w:val="18"/>
              </w:rPr>
              <w:t>364.64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 xml:space="preserve"> ± </w:t>
            </w:r>
            <w:r w:rsidRPr="00D211C8">
              <w:rPr>
                <w:rFonts w:ascii="Times New Roman" w:hAnsi="Times New Roman"/>
                <w:color w:val="000000"/>
                <w:sz w:val="24"/>
                <w:szCs w:val="18"/>
              </w:rPr>
              <w:t>25.49</w:t>
            </w:r>
          </w:p>
          <w:p w14:paraId="4B9231CF" w14:textId="40430659" w:rsidR="00D211C8" w:rsidRPr="00D211C8" w:rsidRDefault="00D211C8" w:rsidP="00D211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</w:p>
          <w:p w14:paraId="242C9A92" w14:textId="5D3922E4" w:rsidR="005850A0" w:rsidRPr="000E0873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  <w:tc>
          <w:tcPr>
            <w:tcW w:w="3118" w:type="dxa"/>
            <w:shd w:val="clear" w:color="auto" w:fill="FFFFFF"/>
          </w:tcPr>
          <w:p w14:paraId="2545E7F5" w14:textId="4FCA5758" w:rsidR="004E1B79" w:rsidRPr="008469AC" w:rsidRDefault="004E1B79" w:rsidP="004E1B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  <w:lang/>
              </w:rPr>
            </w:pPr>
            <w:r w:rsidRPr="004E1B79">
              <w:rPr>
                <w:rFonts w:ascii="Times New Roman" w:hAnsi="Times New Roman"/>
                <w:color w:val="000000"/>
                <w:sz w:val="24"/>
                <w:szCs w:val="18"/>
              </w:rPr>
              <w:t>167.62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 xml:space="preserve"> ± </w:t>
            </w:r>
            <w:r w:rsidRPr="004E1B79">
              <w:rPr>
                <w:rFonts w:ascii="Times New Roman" w:hAnsi="Times New Roman"/>
                <w:color w:val="000000"/>
                <w:sz w:val="24"/>
                <w:szCs w:val="18"/>
              </w:rPr>
              <w:t>32.38</w:t>
            </w:r>
            <w:r w:rsidR="008469AC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  <w:lang/>
              </w:rPr>
              <w:t>c</w:t>
            </w:r>
          </w:p>
          <w:p w14:paraId="38FB14A4" w14:textId="09B35CA1" w:rsidR="004E1B79" w:rsidRPr="004E1B79" w:rsidRDefault="004E1B79" w:rsidP="004E1B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</w:p>
          <w:p w14:paraId="5E328CF5" w14:textId="7EC16B2A" w:rsidR="005850A0" w:rsidRPr="008C3AD3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</w:p>
        </w:tc>
        <w:tc>
          <w:tcPr>
            <w:tcW w:w="2694" w:type="dxa"/>
            <w:shd w:val="clear" w:color="auto" w:fill="FFFFFF"/>
          </w:tcPr>
          <w:p w14:paraId="05E3379A" w14:textId="4A492419" w:rsidR="00322D72" w:rsidRPr="007C4714" w:rsidRDefault="00322D72" w:rsidP="00322D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  <w:lang/>
              </w:rPr>
            </w:pPr>
            <w:r w:rsidRPr="00322D72">
              <w:rPr>
                <w:rFonts w:ascii="Times New Roman" w:hAnsi="Times New Roman"/>
                <w:color w:val="000000"/>
                <w:sz w:val="24"/>
                <w:szCs w:val="18"/>
              </w:rPr>
              <w:t>197.02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 xml:space="preserve"> ± </w:t>
            </w:r>
            <w:r w:rsidRPr="00322D72">
              <w:rPr>
                <w:rFonts w:ascii="Times New Roman" w:hAnsi="Times New Roman"/>
                <w:color w:val="000000"/>
                <w:sz w:val="24"/>
                <w:szCs w:val="18"/>
              </w:rPr>
              <w:t>25.</w:t>
            </w:r>
            <w:r w:rsidR="00150C11"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>6</w:t>
            </w:r>
            <w:r w:rsidR="007C4714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  <w:lang/>
              </w:rPr>
              <w:t>*c</w:t>
            </w:r>
          </w:p>
          <w:p w14:paraId="69DA0729" w14:textId="7667AF12" w:rsidR="00322D72" w:rsidRPr="00322D72" w:rsidRDefault="00322D72" w:rsidP="00322D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</w:p>
          <w:p w14:paraId="54567C81" w14:textId="5D6820DB" w:rsidR="005850A0" w:rsidRPr="00622BE4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</w:rPr>
            </w:pPr>
          </w:p>
        </w:tc>
      </w:tr>
      <w:tr w:rsidR="005850A0" w:rsidRPr="00622BE4" w14:paraId="0AB8FCCA" w14:textId="77777777" w:rsidTr="00F322B9">
        <w:trPr>
          <w:trHeight w:val="688"/>
        </w:trPr>
        <w:tc>
          <w:tcPr>
            <w:tcW w:w="2126" w:type="dxa"/>
            <w:shd w:val="clear" w:color="auto" w:fill="auto"/>
          </w:tcPr>
          <w:p w14:paraId="70FDE729" w14:textId="77777777" w:rsidR="005850A0" w:rsidRPr="00622BE4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  <w:r w:rsidRPr="00622BE4"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  <w:t>16 mg/kg</w:t>
            </w:r>
          </w:p>
          <w:p w14:paraId="5799F86B" w14:textId="77777777" w:rsidR="005850A0" w:rsidRPr="00622BE4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69B06C53" w14:textId="0B2D1A7E" w:rsidR="006E0DC7" w:rsidRPr="00150C11" w:rsidRDefault="006E0DC7" w:rsidP="006E0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  <w:r w:rsidRPr="006E0DC7">
              <w:rPr>
                <w:rFonts w:ascii="Times New Roman" w:hAnsi="Times New Roman"/>
                <w:color w:val="000000"/>
                <w:sz w:val="24"/>
                <w:szCs w:val="18"/>
              </w:rPr>
              <w:t>341.88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 xml:space="preserve"> ± </w:t>
            </w:r>
            <w:r w:rsidRPr="006E0DC7">
              <w:rPr>
                <w:rFonts w:ascii="Times New Roman" w:hAnsi="Times New Roman"/>
                <w:color w:val="000000"/>
                <w:sz w:val="24"/>
                <w:szCs w:val="18"/>
              </w:rPr>
              <w:t>28.3</w:t>
            </w:r>
            <w:r w:rsidR="00150C11"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>2</w:t>
            </w:r>
          </w:p>
          <w:p w14:paraId="571A723E" w14:textId="657BA532" w:rsidR="006E0DC7" w:rsidRPr="006E0DC7" w:rsidRDefault="006E0DC7" w:rsidP="006E0D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</w:p>
          <w:p w14:paraId="48DC09B2" w14:textId="353FE261" w:rsidR="005850A0" w:rsidRPr="006E0DC7" w:rsidRDefault="006E0DC7" w:rsidP="000C3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 xml:space="preserve"> </w:t>
            </w:r>
          </w:p>
        </w:tc>
        <w:tc>
          <w:tcPr>
            <w:tcW w:w="3118" w:type="dxa"/>
          </w:tcPr>
          <w:p w14:paraId="70B5A516" w14:textId="10498BD1" w:rsidR="004E1B79" w:rsidRPr="00150C11" w:rsidRDefault="004E1B79" w:rsidP="004E1B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  <w:r w:rsidRPr="004E1B79">
              <w:rPr>
                <w:rFonts w:ascii="Times New Roman" w:hAnsi="Times New Roman"/>
                <w:color w:val="000000"/>
                <w:sz w:val="24"/>
                <w:szCs w:val="18"/>
              </w:rPr>
              <w:t>65.112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 xml:space="preserve"> ± </w:t>
            </w:r>
            <w:r w:rsidRPr="004E1B79">
              <w:rPr>
                <w:rFonts w:ascii="Times New Roman" w:hAnsi="Times New Roman"/>
                <w:color w:val="000000"/>
                <w:sz w:val="24"/>
                <w:szCs w:val="18"/>
              </w:rPr>
              <w:t>18.3</w:t>
            </w:r>
            <w:r w:rsidR="00150C11"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>2</w:t>
            </w:r>
            <w:r w:rsidR="008469AC" w:rsidRPr="008469AC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  <w:lang/>
              </w:rPr>
              <w:t>*</w:t>
            </w:r>
            <w:r w:rsidR="008469AC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  <w:lang/>
              </w:rPr>
              <w:t>ab</w:t>
            </w:r>
          </w:p>
          <w:p w14:paraId="77F0F5B7" w14:textId="22C352E3" w:rsidR="004E1B79" w:rsidRPr="004E1B79" w:rsidRDefault="004E1B79" w:rsidP="004E1B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</w:p>
          <w:p w14:paraId="3C6CCFED" w14:textId="3657FA4F" w:rsidR="005850A0" w:rsidRPr="00A729D4" w:rsidRDefault="005850A0" w:rsidP="000C3C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</w:rPr>
            </w:pPr>
          </w:p>
        </w:tc>
        <w:tc>
          <w:tcPr>
            <w:tcW w:w="2694" w:type="dxa"/>
          </w:tcPr>
          <w:p w14:paraId="367338A1" w14:textId="18EAA754" w:rsidR="00322D72" w:rsidRPr="007C4714" w:rsidRDefault="00322D72" w:rsidP="00322D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  <w:lang/>
              </w:rPr>
            </w:pPr>
            <w:r w:rsidRPr="00322D72">
              <w:rPr>
                <w:rFonts w:ascii="Times New Roman" w:hAnsi="Times New Roman"/>
                <w:color w:val="000000"/>
                <w:sz w:val="24"/>
                <w:szCs w:val="18"/>
              </w:rPr>
              <w:t>276.77</w:t>
            </w:r>
            <w:r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 xml:space="preserve"> ± </w:t>
            </w:r>
            <w:r w:rsidRPr="00322D72">
              <w:rPr>
                <w:rFonts w:ascii="Times New Roman" w:hAnsi="Times New Roman"/>
                <w:color w:val="000000"/>
                <w:sz w:val="24"/>
                <w:szCs w:val="18"/>
              </w:rPr>
              <w:t>43.2</w:t>
            </w:r>
            <w:r w:rsidR="00150C11">
              <w:rPr>
                <w:rFonts w:ascii="Times New Roman" w:hAnsi="Times New Roman"/>
                <w:color w:val="000000"/>
                <w:sz w:val="24"/>
                <w:szCs w:val="18"/>
                <w:lang/>
              </w:rPr>
              <w:t>2</w:t>
            </w:r>
            <w:r w:rsidR="007C4714">
              <w:rPr>
                <w:rFonts w:ascii="Times New Roman" w:hAnsi="Times New Roman"/>
                <w:color w:val="000000"/>
                <w:sz w:val="24"/>
                <w:szCs w:val="18"/>
                <w:vertAlign w:val="superscript"/>
                <w:lang/>
              </w:rPr>
              <w:t>*ab</w:t>
            </w:r>
          </w:p>
          <w:p w14:paraId="35717DE8" w14:textId="1A70E8FC" w:rsidR="005850A0" w:rsidRPr="00322D72" w:rsidRDefault="005850A0" w:rsidP="00322D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/>
              </w:rPr>
            </w:pPr>
          </w:p>
        </w:tc>
      </w:tr>
    </w:tbl>
    <w:p w14:paraId="097ABE62" w14:textId="77777777" w:rsidR="008469AC" w:rsidRDefault="008469AC" w:rsidP="008469AC">
      <w:pPr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</w:p>
    <w:p w14:paraId="64021E79" w14:textId="4057F5BA" w:rsidR="008469AC" w:rsidRPr="00CE37C1" w:rsidRDefault="008469AC" w:rsidP="008469AC">
      <w:pPr>
        <w:spacing w:after="0" w:line="240" w:lineRule="auto"/>
        <w:jc w:val="both"/>
        <w:rPr>
          <w:rFonts w:ascii="Times New Roman" w:hAnsi="Times New Roman"/>
          <w:sz w:val="18"/>
          <w:szCs w:val="16"/>
        </w:rPr>
      </w:pPr>
      <w:r w:rsidRPr="00CE37C1">
        <w:rPr>
          <w:rFonts w:ascii="Times New Roman" w:hAnsi="Times New Roman"/>
          <w:sz w:val="18"/>
          <w:szCs w:val="16"/>
        </w:rPr>
        <w:t xml:space="preserve">The results are shown as </w:t>
      </w:r>
      <w:proofErr w:type="spellStart"/>
      <w:r w:rsidRPr="00CE37C1">
        <w:rPr>
          <w:rFonts w:ascii="Times New Roman" w:hAnsi="Times New Roman"/>
          <w:sz w:val="18"/>
          <w:szCs w:val="16"/>
        </w:rPr>
        <w:t>mean±SD</w:t>
      </w:r>
      <w:proofErr w:type="spellEnd"/>
      <w:r w:rsidRPr="00CE37C1">
        <w:rPr>
          <w:rFonts w:ascii="Times New Roman" w:hAnsi="Times New Roman"/>
          <w:sz w:val="18"/>
          <w:szCs w:val="16"/>
        </w:rPr>
        <w:t xml:space="preserve"> (</w:t>
      </w:r>
      <w:r>
        <w:rPr>
          <w:rFonts w:ascii="Times New Roman" w:hAnsi="Times New Roman"/>
          <w:sz w:val="18"/>
          <w:szCs w:val="16"/>
        </w:rPr>
        <w:t>P</w:t>
      </w:r>
      <w:r w:rsidRPr="00CE37C1">
        <w:rPr>
          <w:rFonts w:ascii="Times New Roman" w:hAnsi="Times New Roman"/>
          <w:sz w:val="18"/>
          <w:szCs w:val="16"/>
        </w:rPr>
        <w:t xml:space="preserve">&lt;0.05). For the analysis of data, one-way ANOVA was used. CCG: </w:t>
      </w:r>
      <w:r w:rsidRPr="00B03CCB">
        <w:rPr>
          <w:rFonts w:ascii="Times New Roman" w:hAnsi="Times New Roman"/>
          <w:i/>
          <w:sz w:val="18"/>
          <w:szCs w:val="16"/>
        </w:rPr>
        <w:t xml:space="preserve">Croton </w:t>
      </w:r>
      <w:proofErr w:type="spellStart"/>
      <w:r w:rsidRPr="00B03CCB">
        <w:rPr>
          <w:rFonts w:ascii="Times New Roman" w:hAnsi="Times New Roman"/>
          <w:i/>
          <w:sz w:val="18"/>
          <w:szCs w:val="16"/>
        </w:rPr>
        <w:t>caudatus</w:t>
      </w:r>
      <w:proofErr w:type="spellEnd"/>
      <w:r w:rsidRPr="00CE37C1">
        <w:rPr>
          <w:rFonts w:ascii="Times New Roman" w:hAnsi="Times New Roman"/>
          <w:sz w:val="18"/>
          <w:szCs w:val="16"/>
        </w:rPr>
        <w:t xml:space="preserve"> </w:t>
      </w:r>
      <w:proofErr w:type="spellStart"/>
      <w:r w:rsidRPr="00CE37C1">
        <w:rPr>
          <w:rFonts w:ascii="Times New Roman" w:hAnsi="Times New Roman"/>
          <w:sz w:val="18"/>
          <w:szCs w:val="16"/>
        </w:rPr>
        <w:t>Geiseler</w:t>
      </w:r>
      <w:proofErr w:type="spellEnd"/>
      <w:r w:rsidRPr="00CE37C1">
        <w:rPr>
          <w:rFonts w:ascii="Times New Roman" w:hAnsi="Times New Roman"/>
          <w:sz w:val="18"/>
          <w:szCs w:val="16"/>
        </w:rPr>
        <w:t xml:space="preserve">. * </w:t>
      </w:r>
      <w:r>
        <w:rPr>
          <w:rFonts w:ascii="Times New Roman" w:hAnsi="Times New Roman"/>
          <w:sz w:val="18"/>
        </w:rPr>
        <w:t>Indicate data showed s</w:t>
      </w:r>
      <w:r w:rsidRPr="00290AE8">
        <w:rPr>
          <w:rFonts w:ascii="Times New Roman" w:hAnsi="Times New Roman"/>
          <w:sz w:val="18"/>
        </w:rPr>
        <w:t>ignificant difference</w:t>
      </w:r>
      <w:r>
        <w:rPr>
          <w:rFonts w:ascii="Times New Roman" w:hAnsi="Times New Roman"/>
          <w:sz w:val="18"/>
        </w:rPr>
        <w:t xml:space="preserve"> with control, </w:t>
      </w:r>
      <w:r w:rsidRPr="00CE37C1">
        <w:rPr>
          <w:rFonts w:ascii="Times New Roman" w:hAnsi="Times New Roman"/>
          <w:b/>
          <w:sz w:val="18"/>
          <w:szCs w:val="16"/>
        </w:rPr>
        <w:t>a</w:t>
      </w:r>
      <w:r w:rsidRPr="00CE37C1">
        <w:rPr>
          <w:rFonts w:ascii="Times New Roman" w:hAnsi="Times New Roman"/>
          <w:sz w:val="18"/>
          <w:szCs w:val="16"/>
        </w:rPr>
        <w:t>; significant difference with 4 mg/kg CCG group</w:t>
      </w:r>
      <w:r>
        <w:rPr>
          <w:rFonts w:ascii="Times New Roman" w:hAnsi="Times New Roman"/>
          <w:sz w:val="18"/>
          <w:szCs w:val="16"/>
        </w:rPr>
        <w:t xml:space="preserve">, </w:t>
      </w:r>
      <w:r w:rsidRPr="00A01271">
        <w:rPr>
          <w:rFonts w:ascii="Times New Roman" w:hAnsi="Times New Roman"/>
          <w:b/>
          <w:sz w:val="18"/>
          <w:szCs w:val="18"/>
        </w:rPr>
        <w:t xml:space="preserve">b; </w:t>
      </w:r>
      <w:r w:rsidRPr="00A01271">
        <w:rPr>
          <w:rFonts w:ascii="Times New Roman" w:hAnsi="Times New Roman"/>
          <w:sz w:val="18"/>
          <w:szCs w:val="18"/>
        </w:rPr>
        <w:t xml:space="preserve">significant difference with 8 mg/kg </w:t>
      </w:r>
      <w:r>
        <w:rPr>
          <w:rFonts w:ascii="Times New Roman" w:hAnsi="Times New Roman"/>
          <w:sz w:val="18"/>
          <w:szCs w:val="18"/>
        </w:rPr>
        <w:t xml:space="preserve">CCG </w:t>
      </w:r>
      <w:r w:rsidRPr="00A01271">
        <w:rPr>
          <w:rFonts w:ascii="Times New Roman" w:hAnsi="Times New Roman"/>
          <w:sz w:val="18"/>
          <w:szCs w:val="18"/>
        </w:rPr>
        <w:t>group</w:t>
      </w:r>
      <w:r>
        <w:rPr>
          <w:rFonts w:ascii="Times New Roman" w:hAnsi="Times New Roman"/>
          <w:sz w:val="18"/>
          <w:szCs w:val="18"/>
        </w:rPr>
        <w:t xml:space="preserve"> and,</w:t>
      </w:r>
      <w:r w:rsidRPr="00A0127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c</w:t>
      </w:r>
      <w:r w:rsidRPr="00A01271">
        <w:rPr>
          <w:rFonts w:ascii="Times New Roman" w:hAnsi="Times New Roman"/>
          <w:b/>
          <w:sz w:val="18"/>
          <w:szCs w:val="18"/>
        </w:rPr>
        <w:t xml:space="preserve">; </w:t>
      </w:r>
      <w:r w:rsidRPr="00A01271">
        <w:rPr>
          <w:rFonts w:ascii="Times New Roman" w:hAnsi="Times New Roman"/>
          <w:sz w:val="18"/>
          <w:szCs w:val="18"/>
        </w:rPr>
        <w:t xml:space="preserve">significant difference with </w:t>
      </w:r>
      <w:r>
        <w:rPr>
          <w:rFonts w:ascii="Times New Roman" w:hAnsi="Times New Roman"/>
          <w:sz w:val="18"/>
          <w:szCs w:val="18"/>
        </w:rPr>
        <w:t>16</w:t>
      </w:r>
      <w:r w:rsidRPr="00A01271">
        <w:rPr>
          <w:rFonts w:ascii="Times New Roman" w:hAnsi="Times New Roman"/>
          <w:sz w:val="18"/>
          <w:szCs w:val="18"/>
        </w:rPr>
        <w:t xml:space="preserve"> mg/kg </w:t>
      </w:r>
      <w:r>
        <w:rPr>
          <w:rFonts w:ascii="Times New Roman" w:hAnsi="Times New Roman"/>
          <w:sz w:val="18"/>
          <w:szCs w:val="18"/>
        </w:rPr>
        <w:t xml:space="preserve">CGG </w:t>
      </w:r>
      <w:r w:rsidRPr="00A01271">
        <w:rPr>
          <w:rFonts w:ascii="Times New Roman" w:hAnsi="Times New Roman"/>
          <w:sz w:val="18"/>
          <w:szCs w:val="18"/>
        </w:rPr>
        <w:t>group</w:t>
      </w:r>
    </w:p>
    <w:p w14:paraId="084906E4" w14:textId="73676133" w:rsidR="00507580" w:rsidRPr="00CE37C1" w:rsidRDefault="00507580" w:rsidP="008469AC">
      <w:pPr>
        <w:tabs>
          <w:tab w:val="left" w:pos="5838"/>
        </w:tabs>
        <w:jc w:val="both"/>
        <w:rPr>
          <w:sz w:val="24"/>
        </w:rPr>
      </w:pPr>
    </w:p>
    <w:sectPr w:rsidR="00507580" w:rsidRPr="00CE37C1" w:rsidSect="00622B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Yu Gothic UI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2NLSwNDUzBCILcyUdpeDU4uLM/DyQAstaAE+QC6ksAAAA"/>
  </w:docVars>
  <w:rsids>
    <w:rsidRoot w:val="00622BE4"/>
    <w:rsid w:val="000004D2"/>
    <w:rsid w:val="00033A0D"/>
    <w:rsid w:val="000370AB"/>
    <w:rsid w:val="00086469"/>
    <w:rsid w:val="00094335"/>
    <w:rsid w:val="000A0CB5"/>
    <w:rsid w:val="000C5AB2"/>
    <w:rsid w:val="000E0873"/>
    <w:rsid w:val="000F4D47"/>
    <w:rsid w:val="001129CF"/>
    <w:rsid w:val="00121B8B"/>
    <w:rsid w:val="00150C11"/>
    <w:rsid w:val="0016184E"/>
    <w:rsid w:val="0016235B"/>
    <w:rsid w:val="00181725"/>
    <w:rsid w:val="001B2CA0"/>
    <w:rsid w:val="001D3BF3"/>
    <w:rsid w:val="00224B4A"/>
    <w:rsid w:val="002303CA"/>
    <w:rsid w:val="00232F86"/>
    <w:rsid w:val="00262CC6"/>
    <w:rsid w:val="00276280"/>
    <w:rsid w:val="00290AE8"/>
    <w:rsid w:val="00294C94"/>
    <w:rsid w:val="002A5B93"/>
    <w:rsid w:val="002B2EB7"/>
    <w:rsid w:val="002F3E3D"/>
    <w:rsid w:val="00303A53"/>
    <w:rsid w:val="003222B6"/>
    <w:rsid w:val="00322D72"/>
    <w:rsid w:val="00353CEF"/>
    <w:rsid w:val="00365F6A"/>
    <w:rsid w:val="003B2B55"/>
    <w:rsid w:val="003B6376"/>
    <w:rsid w:val="003B66B5"/>
    <w:rsid w:val="003E2AED"/>
    <w:rsid w:val="004538D8"/>
    <w:rsid w:val="00481279"/>
    <w:rsid w:val="004E1B79"/>
    <w:rsid w:val="004F7954"/>
    <w:rsid w:val="00507580"/>
    <w:rsid w:val="00543428"/>
    <w:rsid w:val="0058043B"/>
    <w:rsid w:val="005850A0"/>
    <w:rsid w:val="00594E7A"/>
    <w:rsid w:val="005A340B"/>
    <w:rsid w:val="005B5282"/>
    <w:rsid w:val="005E1BDD"/>
    <w:rsid w:val="005E2CA2"/>
    <w:rsid w:val="005E709B"/>
    <w:rsid w:val="00616317"/>
    <w:rsid w:val="00622BE4"/>
    <w:rsid w:val="00662A8D"/>
    <w:rsid w:val="00674D41"/>
    <w:rsid w:val="00694BAA"/>
    <w:rsid w:val="006B0890"/>
    <w:rsid w:val="006C6C2B"/>
    <w:rsid w:val="006D0824"/>
    <w:rsid w:val="006D6E28"/>
    <w:rsid w:val="006E0DC7"/>
    <w:rsid w:val="0070114F"/>
    <w:rsid w:val="00710840"/>
    <w:rsid w:val="00712ED3"/>
    <w:rsid w:val="007219FE"/>
    <w:rsid w:val="00722EFE"/>
    <w:rsid w:val="00752496"/>
    <w:rsid w:val="00754A23"/>
    <w:rsid w:val="0076715D"/>
    <w:rsid w:val="0078422B"/>
    <w:rsid w:val="007970C4"/>
    <w:rsid w:val="007A4411"/>
    <w:rsid w:val="007C2281"/>
    <w:rsid w:val="007C4714"/>
    <w:rsid w:val="007D76B9"/>
    <w:rsid w:val="00816ADC"/>
    <w:rsid w:val="008469AC"/>
    <w:rsid w:val="0086235F"/>
    <w:rsid w:val="008C3AD3"/>
    <w:rsid w:val="009170BF"/>
    <w:rsid w:val="009256DC"/>
    <w:rsid w:val="00993921"/>
    <w:rsid w:val="009C4193"/>
    <w:rsid w:val="009E0B93"/>
    <w:rsid w:val="009F113F"/>
    <w:rsid w:val="009F4592"/>
    <w:rsid w:val="00A01271"/>
    <w:rsid w:val="00A729D4"/>
    <w:rsid w:val="00A77D47"/>
    <w:rsid w:val="00AF1D20"/>
    <w:rsid w:val="00B03CCB"/>
    <w:rsid w:val="00B15504"/>
    <w:rsid w:val="00B17C3A"/>
    <w:rsid w:val="00B5719D"/>
    <w:rsid w:val="00B64FAA"/>
    <w:rsid w:val="00B73592"/>
    <w:rsid w:val="00B75219"/>
    <w:rsid w:val="00BA7A36"/>
    <w:rsid w:val="00BC59C7"/>
    <w:rsid w:val="00BC750F"/>
    <w:rsid w:val="00BC7FFC"/>
    <w:rsid w:val="00C3046B"/>
    <w:rsid w:val="00C31731"/>
    <w:rsid w:val="00C37979"/>
    <w:rsid w:val="00C44DAE"/>
    <w:rsid w:val="00C81CD6"/>
    <w:rsid w:val="00C85A74"/>
    <w:rsid w:val="00C91928"/>
    <w:rsid w:val="00C96B3D"/>
    <w:rsid w:val="00C97081"/>
    <w:rsid w:val="00CA3CDA"/>
    <w:rsid w:val="00CA5E98"/>
    <w:rsid w:val="00CC20DD"/>
    <w:rsid w:val="00CE2FE7"/>
    <w:rsid w:val="00CE37C1"/>
    <w:rsid w:val="00CF0F4A"/>
    <w:rsid w:val="00CF669A"/>
    <w:rsid w:val="00D047F5"/>
    <w:rsid w:val="00D211C8"/>
    <w:rsid w:val="00D51413"/>
    <w:rsid w:val="00D578F2"/>
    <w:rsid w:val="00D66ED1"/>
    <w:rsid w:val="00D90005"/>
    <w:rsid w:val="00D945B0"/>
    <w:rsid w:val="00D94738"/>
    <w:rsid w:val="00DB1821"/>
    <w:rsid w:val="00DD71F2"/>
    <w:rsid w:val="00E21CAC"/>
    <w:rsid w:val="00E348D7"/>
    <w:rsid w:val="00E37C9B"/>
    <w:rsid w:val="00E6683D"/>
    <w:rsid w:val="00E67D75"/>
    <w:rsid w:val="00E75A28"/>
    <w:rsid w:val="00EA3FC6"/>
    <w:rsid w:val="00EA4B19"/>
    <w:rsid w:val="00EF2E8C"/>
    <w:rsid w:val="00F00141"/>
    <w:rsid w:val="00F11204"/>
    <w:rsid w:val="00F13C03"/>
    <w:rsid w:val="00F322B9"/>
    <w:rsid w:val="00F40AFA"/>
    <w:rsid w:val="00F55A99"/>
    <w:rsid w:val="00F623C4"/>
    <w:rsid w:val="00FE08A8"/>
    <w:rsid w:val="00FE765B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7013"/>
  <w15:chartTrackingRefBased/>
  <w15:docId w15:val="{20A65016-8858-4BE3-AFA1-B573D78F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ja-J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2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UiTM</dc:creator>
  <cp:keywords/>
  <dc:description/>
  <cp:lastModifiedBy>Acer</cp:lastModifiedBy>
  <cp:revision>2</cp:revision>
  <dcterms:created xsi:type="dcterms:W3CDTF">2020-02-27T14:38:00Z</dcterms:created>
  <dcterms:modified xsi:type="dcterms:W3CDTF">2020-02-27T14:38:00Z</dcterms:modified>
</cp:coreProperties>
</file>