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6FA" w:rsidRPr="00493012" w:rsidRDefault="009D1153" w:rsidP="00493012">
      <w:pPr>
        <w:widowControl w:val="0"/>
        <w:autoSpaceDE w:val="0"/>
        <w:autoSpaceDN w:val="0"/>
        <w:adjustRightInd w:val="0"/>
        <w:spacing w:after="0" w:line="480" w:lineRule="auto"/>
        <w:contextualSpacing/>
        <w:jc w:val="both"/>
        <w:rPr>
          <w:rFonts w:ascii="Times New Roman" w:eastAsia="Arial Unicode MS" w:hAnsi="Times New Roman" w:cs="Times New Roman"/>
          <w:b/>
          <w:color w:val="000000"/>
          <w:sz w:val="24"/>
          <w:szCs w:val="24"/>
        </w:rPr>
      </w:pPr>
      <w:r w:rsidRPr="00493012">
        <w:rPr>
          <w:rFonts w:ascii="Times New Roman" w:eastAsia="Arial Unicode MS" w:hAnsi="Times New Roman" w:cs="Times New Roman"/>
          <w:b/>
          <w:color w:val="000000"/>
          <w:sz w:val="24"/>
          <w:szCs w:val="24"/>
        </w:rPr>
        <w:t>Research Article</w:t>
      </w:r>
    </w:p>
    <w:p w:rsidR="00186ED3" w:rsidRPr="00493012" w:rsidRDefault="009D1153" w:rsidP="00493012">
      <w:pPr>
        <w:spacing w:after="0" w:line="480" w:lineRule="auto"/>
        <w:jc w:val="center"/>
        <w:rPr>
          <w:rFonts w:ascii="Times New Roman" w:eastAsia="Times New Roman" w:hAnsi="Times New Roman" w:cs="Times New Roman"/>
          <w:b/>
          <w:sz w:val="24"/>
          <w:szCs w:val="24"/>
        </w:rPr>
      </w:pPr>
      <w:r w:rsidRPr="00493012">
        <w:rPr>
          <w:rFonts w:ascii="Times New Roman" w:eastAsia="Times New Roman" w:hAnsi="Times New Roman" w:cs="Times New Roman"/>
          <w:b/>
          <w:sz w:val="24"/>
          <w:szCs w:val="24"/>
        </w:rPr>
        <w:t>The Correlation of L-citrulline Levels with Blood Pressure</w:t>
      </w:r>
      <w:r w:rsidR="00C71F8B" w:rsidRPr="00493012">
        <w:rPr>
          <w:rFonts w:ascii="Times New Roman" w:eastAsia="Times New Roman" w:hAnsi="Times New Roman" w:cs="Times New Roman"/>
          <w:b/>
          <w:sz w:val="24"/>
          <w:szCs w:val="24"/>
        </w:rPr>
        <w:t xml:space="preserve"> </w:t>
      </w:r>
      <w:r w:rsidRPr="00493012">
        <w:rPr>
          <w:rFonts w:ascii="Times New Roman" w:eastAsia="Times New Roman" w:hAnsi="Times New Roman" w:cs="Times New Roman"/>
          <w:b/>
          <w:sz w:val="24"/>
          <w:szCs w:val="24"/>
        </w:rPr>
        <w:t>in Severe Preeclampsia</w:t>
      </w:r>
    </w:p>
    <w:p w:rsidR="00186ED3" w:rsidRPr="00493012" w:rsidRDefault="009D1153" w:rsidP="00493012">
      <w:pPr>
        <w:spacing w:after="0" w:line="480" w:lineRule="auto"/>
        <w:jc w:val="center"/>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Hudila Rifa Karmia</w:t>
      </w:r>
      <w:r w:rsidRPr="00493012">
        <w:rPr>
          <w:rFonts w:ascii="Times New Roman" w:eastAsia="Times New Roman" w:hAnsi="Times New Roman" w:cs="Times New Roman"/>
          <w:sz w:val="24"/>
          <w:szCs w:val="24"/>
          <w:vertAlign w:val="superscript"/>
        </w:rPr>
        <w:t>1</w:t>
      </w:r>
      <w:r w:rsidRPr="00493012">
        <w:rPr>
          <w:rFonts w:ascii="Times New Roman" w:eastAsia="Times New Roman" w:hAnsi="Times New Roman" w:cs="Times New Roman"/>
          <w:sz w:val="24"/>
          <w:szCs w:val="24"/>
        </w:rPr>
        <w:t>, Afriwardi</w:t>
      </w:r>
      <w:r w:rsidRPr="00493012">
        <w:rPr>
          <w:rFonts w:ascii="Times New Roman" w:eastAsia="Times New Roman" w:hAnsi="Times New Roman" w:cs="Times New Roman"/>
          <w:sz w:val="24"/>
          <w:szCs w:val="24"/>
          <w:vertAlign w:val="superscript"/>
        </w:rPr>
        <w:t>2</w:t>
      </w:r>
      <w:r w:rsidRPr="00493012">
        <w:rPr>
          <w:rFonts w:ascii="Times New Roman" w:eastAsia="Times New Roman" w:hAnsi="Times New Roman" w:cs="Times New Roman"/>
          <w:sz w:val="24"/>
          <w:szCs w:val="24"/>
        </w:rPr>
        <w:t>, Hirowati Ali</w:t>
      </w:r>
      <w:r w:rsidRPr="00493012">
        <w:rPr>
          <w:rFonts w:ascii="Times New Roman" w:eastAsia="Times New Roman" w:hAnsi="Times New Roman" w:cs="Times New Roman"/>
          <w:sz w:val="24"/>
          <w:szCs w:val="24"/>
          <w:vertAlign w:val="superscript"/>
        </w:rPr>
        <w:t>3</w:t>
      </w:r>
      <w:r w:rsidRPr="00493012">
        <w:rPr>
          <w:rFonts w:ascii="Times New Roman" w:eastAsia="Times New Roman" w:hAnsi="Times New Roman" w:cs="Times New Roman"/>
          <w:sz w:val="24"/>
          <w:szCs w:val="24"/>
        </w:rPr>
        <w:t>, Johanes C. Mose</w:t>
      </w:r>
      <w:r w:rsidRPr="00493012">
        <w:rPr>
          <w:rFonts w:ascii="Times New Roman" w:eastAsia="Times New Roman" w:hAnsi="Times New Roman" w:cs="Times New Roman"/>
          <w:sz w:val="24"/>
          <w:szCs w:val="24"/>
          <w:vertAlign w:val="superscript"/>
        </w:rPr>
        <w:t>4</w:t>
      </w:r>
      <w:r w:rsidRPr="00493012">
        <w:rPr>
          <w:rFonts w:ascii="Times New Roman" w:eastAsia="Times New Roman" w:hAnsi="Times New Roman" w:cs="Times New Roman"/>
          <w:sz w:val="24"/>
          <w:szCs w:val="24"/>
        </w:rPr>
        <w:t>, Yusrawati</w:t>
      </w:r>
      <w:r w:rsidRPr="00493012">
        <w:rPr>
          <w:rFonts w:ascii="Times New Roman" w:eastAsia="Times New Roman" w:hAnsi="Times New Roman" w:cs="Times New Roman"/>
          <w:sz w:val="24"/>
          <w:szCs w:val="24"/>
          <w:vertAlign w:val="superscript"/>
        </w:rPr>
        <w:t>5</w:t>
      </w:r>
    </w:p>
    <w:p w:rsidR="008C0164" w:rsidRPr="00493012" w:rsidRDefault="009D1153" w:rsidP="00493012">
      <w:pPr>
        <w:spacing w:after="0" w:line="480" w:lineRule="auto"/>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vertAlign w:val="superscript"/>
        </w:rPr>
        <w:t>1</w:t>
      </w:r>
      <w:r w:rsidRPr="00493012">
        <w:rPr>
          <w:rFonts w:ascii="Times New Roman" w:hAnsi="Times New Roman" w:cs="Times New Roman"/>
          <w:sz w:val="24"/>
          <w:szCs w:val="24"/>
        </w:rPr>
        <w:t>Obstetrics and Gynecology Department</w:t>
      </w:r>
      <w:r w:rsidRPr="00493012">
        <w:rPr>
          <w:rFonts w:ascii="Times New Roman" w:eastAsia="Times New Roman" w:hAnsi="Times New Roman" w:cs="Times New Roman"/>
          <w:sz w:val="24"/>
          <w:szCs w:val="24"/>
        </w:rPr>
        <w:t xml:space="preserve">, </w:t>
      </w:r>
      <w:r w:rsidRPr="00493012">
        <w:rPr>
          <w:rFonts w:ascii="Times New Roman" w:hAnsi="Times New Roman" w:cs="Times New Roman"/>
          <w:sz w:val="24"/>
          <w:szCs w:val="24"/>
        </w:rPr>
        <w:t>Medical Faculty of Andalas University</w:t>
      </w:r>
      <w:r w:rsidRPr="00493012">
        <w:rPr>
          <w:rFonts w:ascii="Times New Roman" w:eastAsia="Times New Roman" w:hAnsi="Times New Roman" w:cs="Times New Roman"/>
          <w:sz w:val="24"/>
          <w:szCs w:val="24"/>
        </w:rPr>
        <w:t>, Padang, West Sumatera, Indonesia.</w:t>
      </w:r>
    </w:p>
    <w:p w:rsidR="008C0164" w:rsidRPr="00493012" w:rsidRDefault="009D1153" w:rsidP="00493012">
      <w:pPr>
        <w:spacing w:after="0" w:line="480" w:lineRule="auto"/>
        <w:jc w:val="both"/>
        <w:rPr>
          <w:rFonts w:ascii="Times New Roman" w:eastAsia="Times New Roman" w:hAnsi="Times New Roman" w:cs="Times New Roman"/>
          <w:color w:val="000000"/>
          <w:sz w:val="24"/>
          <w:szCs w:val="24"/>
          <w:vertAlign w:val="superscript"/>
        </w:rPr>
      </w:pPr>
      <w:r w:rsidRPr="00493012">
        <w:rPr>
          <w:rFonts w:ascii="Times New Roman" w:hAnsi="Times New Roman" w:cs="Times New Roman"/>
          <w:sz w:val="24"/>
          <w:szCs w:val="24"/>
          <w:vertAlign w:val="superscript"/>
        </w:rPr>
        <w:t>2</w:t>
      </w:r>
      <w:r w:rsidRPr="00493012">
        <w:rPr>
          <w:rFonts w:ascii="Times New Roman" w:hAnsi="Times New Roman" w:cs="Times New Roman"/>
          <w:sz w:val="24"/>
          <w:szCs w:val="24"/>
        </w:rPr>
        <w:t>Medical Faculty of Andalas University</w:t>
      </w:r>
      <w:r w:rsidRPr="00493012">
        <w:rPr>
          <w:rFonts w:ascii="Times New Roman" w:eastAsia="Times New Roman" w:hAnsi="Times New Roman" w:cs="Times New Roman"/>
          <w:sz w:val="24"/>
          <w:szCs w:val="24"/>
        </w:rPr>
        <w:t>, Padang, West Sumatera, Indonesia.</w:t>
      </w:r>
    </w:p>
    <w:p w:rsidR="008C0164" w:rsidRPr="00493012" w:rsidRDefault="009D1153" w:rsidP="00493012">
      <w:pPr>
        <w:spacing w:after="0" w:line="480" w:lineRule="auto"/>
        <w:jc w:val="both"/>
        <w:rPr>
          <w:rFonts w:ascii="Times New Roman" w:eastAsia="Times New Roman" w:hAnsi="Times New Roman" w:cs="Times New Roman"/>
          <w:color w:val="000000"/>
          <w:sz w:val="24"/>
          <w:szCs w:val="24"/>
          <w:vertAlign w:val="superscript"/>
        </w:rPr>
      </w:pPr>
      <w:r w:rsidRPr="00493012">
        <w:rPr>
          <w:rFonts w:ascii="Times New Roman" w:eastAsia="Times New Roman" w:hAnsi="Times New Roman" w:cs="Times New Roman"/>
          <w:sz w:val="24"/>
          <w:szCs w:val="24"/>
          <w:vertAlign w:val="superscript"/>
        </w:rPr>
        <w:t>3</w:t>
      </w:r>
      <w:r w:rsidRPr="00493012">
        <w:rPr>
          <w:rFonts w:ascii="Times New Roman" w:hAnsi="Times New Roman" w:cs="Times New Roman"/>
          <w:sz w:val="24"/>
          <w:szCs w:val="24"/>
        </w:rPr>
        <w:t>Biochemistry Division</w:t>
      </w:r>
      <w:r w:rsidRPr="00493012">
        <w:rPr>
          <w:rFonts w:ascii="Times New Roman" w:eastAsia="Times New Roman" w:hAnsi="Times New Roman" w:cs="Times New Roman"/>
          <w:sz w:val="24"/>
          <w:szCs w:val="24"/>
        </w:rPr>
        <w:t xml:space="preserve">, </w:t>
      </w:r>
      <w:r w:rsidRPr="00493012">
        <w:rPr>
          <w:rFonts w:ascii="Times New Roman" w:hAnsi="Times New Roman" w:cs="Times New Roman"/>
          <w:sz w:val="24"/>
          <w:szCs w:val="24"/>
        </w:rPr>
        <w:t>Medical Faculty of Andalas University</w:t>
      </w:r>
      <w:r w:rsidRPr="00493012">
        <w:rPr>
          <w:rFonts w:ascii="Times New Roman" w:eastAsia="Times New Roman" w:hAnsi="Times New Roman" w:cs="Times New Roman"/>
          <w:sz w:val="24"/>
          <w:szCs w:val="24"/>
        </w:rPr>
        <w:t>, Padang, West Sumatera, Indonesia.</w:t>
      </w:r>
    </w:p>
    <w:p w:rsidR="008C0164" w:rsidRPr="00493012" w:rsidRDefault="009D1153" w:rsidP="00493012">
      <w:pPr>
        <w:spacing w:after="0" w:line="480" w:lineRule="auto"/>
        <w:jc w:val="both"/>
        <w:rPr>
          <w:rFonts w:ascii="Times New Roman" w:eastAsia="Times New Roman" w:hAnsi="Times New Roman" w:cs="Times New Roman"/>
          <w:color w:val="000000"/>
          <w:sz w:val="24"/>
          <w:szCs w:val="24"/>
          <w:vertAlign w:val="superscript"/>
        </w:rPr>
      </w:pPr>
      <w:r w:rsidRPr="00493012">
        <w:rPr>
          <w:rFonts w:ascii="Times New Roman" w:eastAsia="Times New Roman" w:hAnsi="Times New Roman" w:cs="Times New Roman"/>
          <w:sz w:val="24"/>
          <w:szCs w:val="24"/>
          <w:vertAlign w:val="superscript"/>
        </w:rPr>
        <w:t>4</w:t>
      </w:r>
      <w:r w:rsidRPr="00493012">
        <w:rPr>
          <w:rFonts w:ascii="Times New Roman" w:hAnsi="Times New Roman" w:cs="Times New Roman"/>
          <w:sz w:val="24"/>
          <w:szCs w:val="24"/>
        </w:rPr>
        <w:t>Fetomaternal Division</w:t>
      </w:r>
      <w:r w:rsidRPr="00493012">
        <w:rPr>
          <w:rFonts w:ascii="Times New Roman" w:eastAsia="Times New Roman" w:hAnsi="Times New Roman" w:cs="Times New Roman"/>
          <w:sz w:val="24"/>
          <w:szCs w:val="24"/>
          <w:lang w:val="en-SG"/>
        </w:rPr>
        <w:t>,</w:t>
      </w:r>
      <w:r w:rsidRPr="00493012">
        <w:rPr>
          <w:rFonts w:ascii="Times New Roman" w:eastAsia="Times New Roman" w:hAnsi="Times New Roman" w:cs="Times New Roman"/>
          <w:sz w:val="24"/>
          <w:szCs w:val="24"/>
        </w:rPr>
        <w:t xml:space="preserve"> </w:t>
      </w:r>
      <w:r w:rsidRPr="00493012">
        <w:rPr>
          <w:rFonts w:ascii="Times New Roman" w:hAnsi="Times New Roman" w:cs="Times New Roman"/>
          <w:sz w:val="24"/>
          <w:szCs w:val="24"/>
        </w:rPr>
        <w:t>Obstetrics and Gynecology Department</w:t>
      </w:r>
      <w:r w:rsidRPr="00493012">
        <w:rPr>
          <w:rFonts w:ascii="Times New Roman" w:eastAsia="Times New Roman" w:hAnsi="Times New Roman" w:cs="Times New Roman"/>
          <w:sz w:val="24"/>
          <w:szCs w:val="24"/>
        </w:rPr>
        <w:t xml:space="preserve">, </w:t>
      </w:r>
      <w:r w:rsidRPr="00493012">
        <w:rPr>
          <w:rFonts w:ascii="Times New Roman" w:hAnsi="Times New Roman" w:cs="Times New Roman"/>
          <w:sz w:val="24"/>
          <w:szCs w:val="24"/>
        </w:rPr>
        <w:t>Medical Faculty of Padjadjaran University</w:t>
      </w:r>
      <w:r w:rsidRPr="00493012">
        <w:rPr>
          <w:rFonts w:ascii="Times New Roman" w:eastAsia="Times New Roman" w:hAnsi="Times New Roman" w:cs="Times New Roman"/>
          <w:sz w:val="24"/>
          <w:szCs w:val="24"/>
        </w:rPr>
        <w:t>, Bandung, West Java, Indonesia.</w:t>
      </w:r>
    </w:p>
    <w:p w:rsidR="008C0164" w:rsidRPr="00493012" w:rsidRDefault="009D1153" w:rsidP="00493012">
      <w:pPr>
        <w:spacing w:after="0" w:line="480" w:lineRule="auto"/>
        <w:jc w:val="both"/>
        <w:rPr>
          <w:rFonts w:ascii="Times New Roman" w:eastAsia="Times New Roman" w:hAnsi="Times New Roman" w:cs="Times New Roman"/>
          <w:color w:val="000000"/>
          <w:sz w:val="24"/>
          <w:szCs w:val="24"/>
          <w:vertAlign w:val="superscript"/>
        </w:rPr>
      </w:pPr>
      <w:r w:rsidRPr="00493012">
        <w:rPr>
          <w:rFonts w:ascii="Times New Roman" w:eastAsia="Times New Roman" w:hAnsi="Times New Roman" w:cs="Times New Roman"/>
          <w:sz w:val="24"/>
          <w:szCs w:val="24"/>
          <w:vertAlign w:val="superscript"/>
        </w:rPr>
        <w:t>5</w:t>
      </w:r>
      <w:r w:rsidRPr="00493012">
        <w:rPr>
          <w:rFonts w:ascii="Times New Roman" w:hAnsi="Times New Roman" w:cs="Times New Roman"/>
          <w:sz w:val="24"/>
          <w:szCs w:val="24"/>
        </w:rPr>
        <w:t>Fetomaternal Division</w:t>
      </w:r>
      <w:r w:rsidRPr="00493012">
        <w:rPr>
          <w:rFonts w:ascii="Times New Roman" w:eastAsia="Times New Roman" w:hAnsi="Times New Roman" w:cs="Times New Roman"/>
          <w:sz w:val="24"/>
          <w:szCs w:val="24"/>
          <w:lang w:val="en-SG"/>
        </w:rPr>
        <w:t>,</w:t>
      </w:r>
      <w:r w:rsidRPr="00493012">
        <w:rPr>
          <w:rFonts w:ascii="Times New Roman" w:eastAsia="Times New Roman" w:hAnsi="Times New Roman" w:cs="Times New Roman"/>
          <w:sz w:val="24"/>
          <w:szCs w:val="24"/>
        </w:rPr>
        <w:t xml:space="preserve"> </w:t>
      </w:r>
      <w:r w:rsidRPr="00493012">
        <w:rPr>
          <w:rFonts w:ascii="Times New Roman" w:hAnsi="Times New Roman" w:cs="Times New Roman"/>
          <w:sz w:val="24"/>
          <w:szCs w:val="24"/>
        </w:rPr>
        <w:t>Obstetrics and Gynecology Department</w:t>
      </w:r>
      <w:r w:rsidRPr="00493012">
        <w:rPr>
          <w:rFonts w:ascii="Times New Roman" w:eastAsia="Times New Roman" w:hAnsi="Times New Roman" w:cs="Times New Roman"/>
          <w:sz w:val="24"/>
          <w:szCs w:val="24"/>
        </w:rPr>
        <w:t xml:space="preserve">, </w:t>
      </w:r>
      <w:r w:rsidRPr="00493012">
        <w:rPr>
          <w:rFonts w:ascii="Times New Roman" w:hAnsi="Times New Roman" w:cs="Times New Roman"/>
          <w:sz w:val="24"/>
          <w:szCs w:val="24"/>
        </w:rPr>
        <w:t>Medical Faculty of Andalas University</w:t>
      </w:r>
      <w:r w:rsidRPr="00493012">
        <w:rPr>
          <w:rFonts w:ascii="Times New Roman" w:eastAsia="Times New Roman" w:hAnsi="Times New Roman" w:cs="Times New Roman"/>
          <w:sz w:val="24"/>
          <w:szCs w:val="24"/>
        </w:rPr>
        <w:t>, Padang, West Sumatera, Indonesia.</w:t>
      </w:r>
    </w:p>
    <w:p w:rsidR="008C0164" w:rsidRPr="00493012" w:rsidRDefault="008C0164" w:rsidP="00493012">
      <w:pPr>
        <w:spacing w:after="0" w:line="480" w:lineRule="auto"/>
        <w:jc w:val="center"/>
        <w:rPr>
          <w:rFonts w:ascii="Times New Roman" w:eastAsia="Times New Roman" w:hAnsi="Times New Roman" w:cs="Times New Roman"/>
          <w:sz w:val="24"/>
          <w:szCs w:val="24"/>
        </w:rPr>
      </w:pPr>
    </w:p>
    <w:p w:rsidR="008C0164" w:rsidRPr="00493012" w:rsidRDefault="009D1153" w:rsidP="00493012">
      <w:pPr>
        <w:spacing w:after="0" w:line="480" w:lineRule="auto"/>
        <w:jc w:val="both"/>
        <w:rPr>
          <w:rFonts w:ascii="Times New Roman" w:eastAsia="Times New Roman" w:hAnsi="Times New Roman" w:cs="Times New Roman"/>
          <w:sz w:val="24"/>
          <w:szCs w:val="24"/>
        </w:rPr>
      </w:pPr>
      <w:r w:rsidRPr="00493012">
        <w:rPr>
          <w:rFonts w:ascii="Times New Roman" w:eastAsia="Times New Roman" w:hAnsi="Times New Roman" w:cs="Times New Roman"/>
          <w:b/>
          <w:sz w:val="24"/>
          <w:szCs w:val="24"/>
        </w:rPr>
        <w:t xml:space="preserve">Corresponding Author: </w:t>
      </w:r>
      <w:r w:rsidRPr="00493012">
        <w:rPr>
          <w:rFonts w:ascii="Times New Roman" w:eastAsia="Times New Roman" w:hAnsi="Times New Roman" w:cs="Times New Roman"/>
          <w:sz w:val="24"/>
          <w:szCs w:val="24"/>
        </w:rPr>
        <w:t>Yusrawati, Prof</w:t>
      </w:r>
    </w:p>
    <w:p w:rsidR="008C0164" w:rsidRPr="00493012" w:rsidRDefault="009D1153" w:rsidP="00493012">
      <w:pPr>
        <w:spacing w:after="0" w:line="480" w:lineRule="auto"/>
        <w:jc w:val="both"/>
        <w:rPr>
          <w:rFonts w:ascii="Times New Roman" w:eastAsia="Times New Roman" w:hAnsi="Times New Roman" w:cs="Times New Roman"/>
          <w:sz w:val="24"/>
          <w:szCs w:val="24"/>
        </w:rPr>
      </w:pPr>
      <w:r w:rsidRPr="00493012">
        <w:rPr>
          <w:rFonts w:ascii="Times New Roman" w:hAnsi="Times New Roman" w:cs="Times New Roman"/>
          <w:sz w:val="24"/>
          <w:szCs w:val="24"/>
        </w:rPr>
        <w:t>Fetomaternal Division</w:t>
      </w:r>
      <w:r w:rsidRPr="00493012">
        <w:rPr>
          <w:rFonts w:ascii="Times New Roman" w:eastAsia="Times New Roman" w:hAnsi="Times New Roman" w:cs="Times New Roman"/>
          <w:sz w:val="24"/>
          <w:szCs w:val="24"/>
          <w:lang w:val="en-SG"/>
        </w:rPr>
        <w:t>,</w:t>
      </w:r>
      <w:r w:rsidRPr="00493012">
        <w:rPr>
          <w:rFonts w:ascii="Times New Roman" w:eastAsia="Times New Roman" w:hAnsi="Times New Roman" w:cs="Times New Roman"/>
          <w:sz w:val="24"/>
          <w:szCs w:val="24"/>
        </w:rPr>
        <w:t xml:space="preserve"> </w:t>
      </w:r>
      <w:r w:rsidRPr="00493012">
        <w:rPr>
          <w:rFonts w:ascii="Times New Roman" w:hAnsi="Times New Roman" w:cs="Times New Roman"/>
          <w:sz w:val="24"/>
          <w:szCs w:val="24"/>
        </w:rPr>
        <w:t>Obstetrics and Gynecology Department</w:t>
      </w:r>
      <w:r w:rsidRPr="00493012">
        <w:rPr>
          <w:rFonts w:ascii="Times New Roman" w:eastAsia="Times New Roman" w:hAnsi="Times New Roman" w:cs="Times New Roman"/>
          <w:sz w:val="24"/>
          <w:szCs w:val="24"/>
        </w:rPr>
        <w:t xml:space="preserve">, </w:t>
      </w:r>
      <w:r w:rsidRPr="00493012">
        <w:rPr>
          <w:rFonts w:ascii="Times New Roman" w:hAnsi="Times New Roman" w:cs="Times New Roman"/>
          <w:sz w:val="24"/>
          <w:szCs w:val="24"/>
        </w:rPr>
        <w:t>Medical Faculty of Andalas University</w:t>
      </w:r>
      <w:r w:rsidRPr="00493012">
        <w:rPr>
          <w:rFonts w:ascii="Times New Roman" w:eastAsia="Times New Roman" w:hAnsi="Times New Roman" w:cs="Times New Roman"/>
          <w:sz w:val="24"/>
          <w:szCs w:val="24"/>
        </w:rPr>
        <w:t xml:space="preserve">, Padang, Indonesia. </w:t>
      </w:r>
    </w:p>
    <w:p w:rsidR="008C0164" w:rsidRPr="00493012" w:rsidRDefault="009D1153" w:rsidP="00493012">
      <w:pPr>
        <w:spacing w:after="0" w:line="480" w:lineRule="auto"/>
        <w:jc w:val="both"/>
        <w:rPr>
          <w:rFonts w:ascii="Times New Roman" w:eastAsia="Times New Roman" w:hAnsi="Times New Roman" w:cs="Times New Roman"/>
          <w:sz w:val="24"/>
          <w:szCs w:val="24"/>
          <w:lang w:val="en-SG"/>
        </w:rPr>
      </w:pPr>
      <w:r w:rsidRPr="00493012">
        <w:rPr>
          <w:rFonts w:ascii="Times New Roman" w:eastAsia="Times New Roman" w:hAnsi="Times New Roman" w:cs="Times New Roman"/>
          <w:sz w:val="24"/>
          <w:szCs w:val="24"/>
        </w:rPr>
        <w:t xml:space="preserve">Jl. </w:t>
      </w:r>
      <w:proofErr w:type="spellStart"/>
      <w:r w:rsidRPr="00493012">
        <w:rPr>
          <w:rFonts w:ascii="Times New Roman" w:eastAsia="Times New Roman" w:hAnsi="Times New Roman" w:cs="Times New Roman"/>
          <w:sz w:val="24"/>
          <w:szCs w:val="24"/>
        </w:rPr>
        <w:t>Perintis</w:t>
      </w:r>
      <w:proofErr w:type="spellEnd"/>
      <w:r w:rsidRPr="00493012">
        <w:rPr>
          <w:rFonts w:ascii="Times New Roman" w:eastAsia="Times New Roman" w:hAnsi="Times New Roman" w:cs="Times New Roman"/>
          <w:sz w:val="24"/>
          <w:szCs w:val="24"/>
        </w:rPr>
        <w:t xml:space="preserve"> </w:t>
      </w:r>
      <w:proofErr w:type="spellStart"/>
      <w:r w:rsidRPr="00493012">
        <w:rPr>
          <w:rFonts w:ascii="Times New Roman" w:eastAsia="Times New Roman" w:hAnsi="Times New Roman" w:cs="Times New Roman"/>
          <w:sz w:val="24"/>
          <w:szCs w:val="24"/>
        </w:rPr>
        <w:t>Kemerdekaan</w:t>
      </w:r>
      <w:proofErr w:type="spellEnd"/>
      <w:r w:rsidRPr="00493012">
        <w:rPr>
          <w:rFonts w:ascii="Times New Roman" w:eastAsia="Times New Roman" w:hAnsi="Times New Roman" w:cs="Times New Roman"/>
          <w:sz w:val="24"/>
          <w:szCs w:val="24"/>
        </w:rPr>
        <w:t xml:space="preserve"> Padang, 25127- Indonesia </w:t>
      </w:r>
    </w:p>
    <w:p w:rsidR="008C0164" w:rsidRPr="00493012" w:rsidRDefault="009D1153" w:rsidP="00493012">
      <w:pPr>
        <w:spacing w:after="0" w:line="480" w:lineRule="auto"/>
        <w:jc w:val="both"/>
        <w:rPr>
          <w:rFonts w:ascii="Times New Roman" w:eastAsia="Times New Roman" w:hAnsi="Times New Roman" w:cs="Times New Roman"/>
          <w:sz w:val="24"/>
          <w:szCs w:val="24"/>
          <w:lang w:val="en-SG"/>
        </w:rPr>
      </w:pPr>
      <w:r w:rsidRPr="00493012">
        <w:rPr>
          <w:rFonts w:ascii="Times New Roman" w:eastAsia="Times New Roman" w:hAnsi="Times New Roman" w:cs="Times New Roman"/>
          <w:sz w:val="24"/>
          <w:szCs w:val="24"/>
        </w:rPr>
        <w:t xml:space="preserve">Tel: (+62) 751 </w:t>
      </w:r>
      <w:r w:rsidRPr="00493012">
        <w:rPr>
          <w:rFonts w:ascii="Times New Roman" w:eastAsia="Times New Roman" w:hAnsi="Times New Roman" w:cs="Times New Roman"/>
          <w:sz w:val="24"/>
          <w:szCs w:val="24"/>
          <w:lang w:val="en-SG"/>
        </w:rPr>
        <w:t>39246, (</w:t>
      </w:r>
      <w:r w:rsidRPr="00493012">
        <w:rPr>
          <w:rFonts w:ascii="Times New Roman" w:eastAsia="Times New Roman" w:hAnsi="Times New Roman" w:cs="Times New Roman"/>
          <w:sz w:val="24"/>
          <w:szCs w:val="24"/>
        </w:rPr>
        <w:t>+62) 81</w:t>
      </w:r>
      <w:r w:rsidRPr="00493012">
        <w:rPr>
          <w:rFonts w:ascii="Times New Roman" w:eastAsia="Times New Roman" w:hAnsi="Times New Roman" w:cs="Times New Roman"/>
          <w:sz w:val="24"/>
          <w:szCs w:val="24"/>
          <w:lang w:val="en-SG"/>
        </w:rPr>
        <w:t>1668272</w:t>
      </w:r>
    </w:p>
    <w:p w:rsidR="008C0164" w:rsidRPr="00493012" w:rsidRDefault="009D1153" w:rsidP="00493012">
      <w:pPr>
        <w:spacing w:after="0" w:line="480" w:lineRule="auto"/>
        <w:jc w:val="both"/>
        <w:rPr>
          <w:rFonts w:ascii="Times New Roman" w:eastAsia="Times New Roman" w:hAnsi="Times New Roman" w:cs="Times New Roman"/>
          <w:sz w:val="24"/>
          <w:szCs w:val="24"/>
          <w:lang w:val="en-SG"/>
        </w:rPr>
      </w:pPr>
      <w:r w:rsidRPr="00493012">
        <w:rPr>
          <w:rFonts w:ascii="Times New Roman" w:eastAsia="Times New Roman" w:hAnsi="Times New Roman" w:cs="Times New Roman"/>
          <w:sz w:val="24"/>
          <w:szCs w:val="24"/>
          <w:lang w:val="en-SG"/>
        </w:rPr>
        <w:t>Fax: (</w:t>
      </w:r>
      <w:r w:rsidRPr="00493012">
        <w:rPr>
          <w:rFonts w:ascii="Times New Roman" w:eastAsia="Times New Roman" w:hAnsi="Times New Roman" w:cs="Times New Roman"/>
          <w:sz w:val="24"/>
          <w:szCs w:val="24"/>
        </w:rPr>
        <w:t xml:space="preserve">+62) 751 </w:t>
      </w:r>
      <w:r w:rsidRPr="00493012">
        <w:rPr>
          <w:rFonts w:ascii="Times New Roman" w:eastAsia="Times New Roman" w:hAnsi="Times New Roman" w:cs="Times New Roman"/>
          <w:sz w:val="24"/>
          <w:szCs w:val="24"/>
          <w:lang w:val="en-SG"/>
        </w:rPr>
        <w:t>39246</w:t>
      </w:r>
    </w:p>
    <w:p w:rsidR="008C0164" w:rsidRPr="00493012" w:rsidRDefault="009D1153" w:rsidP="00493012">
      <w:pPr>
        <w:spacing w:after="0" w:line="480" w:lineRule="auto"/>
        <w:jc w:val="both"/>
        <w:rPr>
          <w:rFonts w:ascii="Times New Roman" w:hAnsi="Times New Roman" w:cs="Times New Roman"/>
          <w:sz w:val="24"/>
          <w:szCs w:val="24"/>
        </w:rPr>
      </w:pPr>
      <w:r w:rsidRPr="00493012">
        <w:rPr>
          <w:rFonts w:ascii="Times New Roman" w:eastAsia="Times New Roman" w:hAnsi="Times New Roman" w:cs="Times New Roman"/>
          <w:sz w:val="24"/>
          <w:szCs w:val="24"/>
          <w:lang w:val="en-SG"/>
        </w:rPr>
        <w:t xml:space="preserve">Email: </w:t>
      </w:r>
      <w:hyperlink r:id="rId7" w:history="1">
        <w:r w:rsidRPr="00493012">
          <w:rPr>
            <w:rStyle w:val="Hyperlink"/>
            <w:rFonts w:ascii="Times New Roman" w:eastAsia="Times New Roman" w:hAnsi="Times New Roman" w:cs="Times New Roman"/>
            <w:sz w:val="24"/>
            <w:szCs w:val="24"/>
            <w:lang w:val="en-SG"/>
          </w:rPr>
          <w:t>yusrawati65@med.unand.ac.id</w:t>
        </w:r>
      </w:hyperlink>
      <w:r w:rsidRPr="00493012">
        <w:rPr>
          <w:rFonts w:ascii="Times New Roman" w:eastAsia="Times New Roman" w:hAnsi="Times New Roman" w:cs="Times New Roman"/>
          <w:sz w:val="24"/>
          <w:szCs w:val="24"/>
          <w:lang w:val="en-SG"/>
        </w:rPr>
        <w:t xml:space="preserve"> </w:t>
      </w:r>
    </w:p>
    <w:p w:rsidR="00C71F8B" w:rsidRPr="00493012" w:rsidRDefault="00C71F8B" w:rsidP="00493012">
      <w:pPr>
        <w:spacing w:after="0" w:line="480" w:lineRule="auto"/>
        <w:jc w:val="both"/>
        <w:rPr>
          <w:rFonts w:ascii="Times New Roman" w:eastAsia="Times New Roman" w:hAnsi="Times New Roman" w:cs="Times New Roman"/>
          <w:b/>
          <w:sz w:val="24"/>
          <w:szCs w:val="24"/>
        </w:rPr>
      </w:pPr>
    </w:p>
    <w:p w:rsidR="00186ED3" w:rsidRPr="00493012" w:rsidRDefault="009D1153" w:rsidP="00493012">
      <w:pPr>
        <w:spacing w:after="0" w:line="480" w:lineRule="auto"/>
        <w:jc w:val="both"/>
        <w:rPr>
          <w:rFonts w:ascii="Times New Roman" w:eastAsia="Times New Roman" w:hAnsi="Times New Roman" w:cs="Times New Roman"/>
          <w:b/>
          <w:sz w:val="24"/>
          <w:szCs w:val="24"/>
        </w:rPr>
      </w:pPr>
      <w:r w:rsidRPr="00493012">
        <w:rPr>
          <w:rFonts w:ascii="Times New Roman" w:eastAsia="Times New Roman" w:hAnsi="Times New Roman" w:cs="Times New Roman"/>
          <w:b/>
          <w:sz w:val="24"/>
          <w:szCs w:val="24"/>
        </w:rPr>
        <w:t>Abstract</w:t>
      </w:r>
    </w:p>
    <w:p w:rsidR="00186ED3"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hAnsi="Times New Roman" w:cs="Times New Roman"/>
          <w:b/>
          <w:noProof/>
          <w:sz w:val="24"/>
          <w:szCs w:val="24"/>
        </w:rPr>
        <w:lastRenderedPageBreak/>
        <w:t xml:space="preserve">Background: </w:t>
      </w:r>
      <w:r w:rsidR="00AE1D5C" w:rsidRPr="00493012">
        <w:rPr>
          <w:rFonts w:ascii="Times New Roman" w:eastAsia="Times New Roman" w:hAnsi="Times New Roman" w:cs="Times New Roman"/>
          <w:sz w:val="24"/>
          <w:szCs w:val="24"/>
        </w:rPr>
        <w:t xml:space="preserve">Based on "vascular disorder of pregnancy" terminology, preeclampsia primarily was not a hypertensive disorder, but a vascular disorder (general vasospasm) in pregnancy due to idiopathic etiology. One of the substances responsible for regulating vascular tone is </w:t>
      </w:r>
      <w:r w:rsidR="00752FE7" w:rsidRPr="00493012">
        <w:rPr>
          <w:rFonts w:ascii="Times New Roman" w:hAnsi="Times New Roman" w:cs="Times New Roman"/>
          <w:sz w:val="24"/>
          <w:szCs w:val="24"/>
        </w:rPr>
        <w:t>nitric oxide</w:t>
      </w:r>
      <w:r w:rsidR="00752FE7" w:rsidRPr="00493012">
        <w:rPr>
          <w:rFonts w:ascii="Times New Roman" w:eastAsia="Times New Roman" w:hAnsi="Times New Roman" w:cs="Times New Roman"/>
          <w:sz w:val="24"/>
          <w:szCs w:val="24"/>
        </w:rPr>
        <w:t xml:space="preserve"> (</w:t>
      </w:r>
      <w:r w:rsidR="00AE1D5C" w:rsidRPr="00493012">
        <w:rPr>
          <w:rFonts w:ascii="Times New Roman" w:eastAsia="Times New Roman" w:hAnsi="Times New Roman" w:cs="Times New Roman"/>
          <w:sz w:val="24"/>
          <w:szCs w:val="24"/>
        </w:rPr>
        <w:t>NO</w:t>
      </w:r>
      <w:r w:rsidR="00752FE7" w:rsidRPr="00493012">
        <w:rPr>
          <w:rFonts w:ascii="Times New Roman" w:eastAsia="Times New Roman" w:hAnsi="Times New Roman" w:cs="Times New Roman"/>
          <w:sz w:val="24"/>
          <w:szCs w:val="24"/>
        </w:rPr>
        <w:t>)</w:t>
      </w:r>
      <w:r w:rsidR="00AE1D5C" w:rsidRPr="00493012">
        <w:rPr>
          <w:rFonts w:ascii="Times New Roman" w:eastAsia="Times New Roman" w:hAnsi="Times New Roman" w:cs="Times New Roman"/>
          <w:sz w:val="24"/>
          <w:szCs w:val="24"/>
        </w:rPr>
        <w:t xml:space="preserve"> produced in endothelial blood vessels. NO and L-citrulline are produced altogether by the reaction between L-arginine and oxygen. L-citrulline levels reflected NO production. This study was aimed to assess the correlation between the L-citrulline level and blood pressure in severe preeclampsia.</w:t>
      </w:r>
    </w:p>
    <w:p w:rsidR="00186ED3"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hAnsi="Times New Roman" w:cs="Times New Roman"/>
          <w:b/>
          <w:noProof/>
          <w:sz w:val="24"/>
          <w:szCs w:val="24"/>
        </w:rPr>
        <w:t xml:space="preserve">Method: </w:t>
      </w:r>
      <w:r w:rsidR="00AE1D5C" w:rsidRPr="00493012">
        <w:rPr>
          <w:rFonts w:ascii="Times New Roman" w:eastAsia="Times New Roman" w:hAnsi="Times New Roman" w:cs="Times New Roman"/>
          <w:sz w:val="24"/>
          <w:szCs w:val="24"/>
        </w:rPr>
        <w:t>This cross-sectional study was done in Dr. M.</w:t>
      </w:r>
      <w:r w:rsidR="00E65E3C" w:rsidRPr="00493012">
        <w:rPr>
          <w:rFonts w:ascii="Times New Roman" w:eastAsia="Times New Roman" w:hAnsi="Times New Roman" w:cs="Times New Roman"/>
          <w:sz w:val="24"/>
          <w:szCs w:val="24"/>
        </w:rPr>
        <w:t xml:space="preserve"> </w:t>
      </w:r>
      <w:r w:rsidR="00AE1D5C" w:rsidRPr="00493012">
        <w:rPr>
          <w:rFonts w:ascii="Times New Roman" w:eastAsia="Times New Roman" w:hAnsi="Times New Roman" w:cs="Times New Roman"/>
          <w:sz w:val="24"/>
          <w:szCs w:val="24"/>
        </w:rPr>
        <w:t xml:space="preserve">Djamil Hospital, Padang. The study subject was pregnant women with severe preeclampsia and had yet been given antihypertensive therapy. </w:t>
      </w:r>
      <w:r w:rsidR="00633618" w:rsidRPr="00493012">
        <w:rPr>
          <w:rFonts w:ascii="Times New Roman" w:hAnsi="Times New Roman" w:cs="Times New Roman"/>
          <w:noProof/>
          <w:sz w:val="24"/>
          <w:szCs w:val="24"/>
        </w:rPr>
        <w:t>Pearson correlation was performed to assess the relationship between variables for normally distributed data and Spearman's correlation for abnormal distribution data with significance level p&lt;0.05.</w:t>
      </w:r>
    </w:p>
    <w:p w:rsidR="00186ED3"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b/>
          <w:sz w:val="24"/>
          <w:szCs w:val="24"/>
        </w:rPr>
        <w:t>Result</w:t>
      </w:r>
      <w:r w:rsidR="00C71F8B" w:rsidRPr="00493012">
        <w:rPr>
          <w:rFonts w:ascii="Times New Roman" w:eastAsia="Times New Roman" w:hAnsi="Times New Roman" w:cs="Times New Roman"/>
          <w:b/>
          <w:sz w:val="24"/>
          <w:szCs w:val="24"/>
        </w:rPr>
        <w:t>s</w:t>
      </w:r>
      <w:r w:rsidRPr="00493012">
        <w:rPr>
          <w:rFonts w:ascii="Times New Roman" w:eastAsia="Times New Roman" w:hAnsi="Times New Roman" w:cs="Times New Roman"/>
          <w:b/>
          <w:sz w:val="24"/>
          <w:szCs w:val="24"/>
        </w:rPr>
        <w:t>:</w:t>
      </w:r>
      <w:r w:rsidRPr="00493012">
        <w:rPr>
          <w:rFonts w:ascii="Times New Roman" w:eastAsia="Times New Roman" w:hAnsi="Times New Roman" w:cs="Times New Roman"/>
          <w:sz w:val="24"/>
          <w:szCs w:val="24"/>
        </w:rPr>
        <w:t xml:space="preserve"> Mean L-citrulline levels, systolic blood pressure, diastolic blood pressure, and </w:t>
      </w:r>
      <w:r w:rsidR="00DF5D72" w:rsidRPr="00493012">
        <w:rPr>
          <w:rFonts w:ascii="Times New Roman" w:eastAsia="Times New Roman" w:hAnsi="Times New Roman" w:cs="Times New Roman"/>
          <w:sz w:val="24"/>
          <w:szCs w:val="24"/>
        </w:rPr>
        <w:t>mean arterial pressure (</w:t>
      </w:r>
      <w:r w:rsidRPr="00493012">
        <w:rPr>
          <w:rFonts w:ascii="Times New Roman" w:eastAsia="Times New Roman" w:hAnsi="Times New Roman" w:cs="Times New Roman"/>
          <w:sz w:val="24"/>
          <w:szCs w:val="24"/>
        </w:rPr>
        <w:t>MAP</w:t>
      </w:r>
      <w:r w:rsidR="00DF5D72"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 xml:space="preserve"> was 87</w:t>
      </w:r>
      <w:r w:rsidR="00DF5D72"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21 nmol/mL, 179</w:t>
      </w:r>
      <w:r w:rsidR="00DF5D72"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4 mmHg, 108</w:t>
      </w:r>
      <w:r w:rsidR="00DF5D72"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3 mmHg, and 132</w:t>
      </w:r>
      <w:r w:rsidR="00DF5D72"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1 mmHg, respectively. Correlation of the L-citrulline level with systolic blood pressure, diastolic blood pressure, and MAP were -0</w:t>
      </w:r>
      <w:r w:rsidR="00DF5D72"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08, -0</w:t>
      </w:r>
      <w:r w:rsidR="00DF5D72"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175, da -0</w:t>
      </w:r>
      <w:r w:rsidR="00DF5D72"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136 (p &gt;0</w:t>
      </w:r>
      <w:r w:rsidR="00DF5D72"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 xml:space="preserve">05), respectively.  </w:t>
      </w:r>
    </w:p>
    <w:p w:rsidR="00186ED3"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b/>
          <w:sz w:val="24"/>
          <w:szCs w:val="24"/>
        </w:rPr>
        <w:t>Conclusion</w:t>
      </w:r>
      <w:r w:rsidR="00C71F8B" w:rsidRPr="00493012">
        <w:rPr>
          <w:rFonts w:ascii="Times New Roman" w:eastAsia="Times New Roman" w:hAnsi="Times New Roman" w:cs="Times New Roman"/>
          <w:b/>
          <w:sz w:val="24"/>
          <w:szCs w:val="24"/>
        </w:rPr>
        <w:t>s</w:t>
      </w:r>
      <w:r w:rsidRPr="00493012">
        <w:rPr>
          <w:rFonts w:ascii="Times New Roman" w:eastAsia="Times New Roman" w:hAnsi="Times New Roman" w:cs="Times New Roman"/>
          <w:b/>
          <w:sz w:val="24"/>
          <w:szCs w:val="24"/>
        </w:rPr>
        <w:t>:</w:t>
      </w:r>
      <w:r w:rsidRPr="00493012">
        <w:rPr>
          <w:rFonts w:ascii="Times New Roman" w:eastAsia="Times New Roman" w:hAnsi="Times New Roman" w:cs="Times New Roman"/>
          <w:sz w:val="24"/>
          <w:szCs w:val="24"/>
        </w:rPr>
        <w:t xml:space="preserve"> L-citrulline levels had no correlation with blood pressure in severe preeclampsia.</w:t>
      </w:r>
    </w:p>
    <w:p w:rsidR="00C71F8B"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b/>
          <w:sz w:val="24"/>
          <w:szCs w:val="24"/>
        </w:rPr>
        <w:t>Keywords:</w:t>
      </w:r>
      <w:r w:rsidRPr="00493012">
        <w:rPr>
          <w:rFonts w:ascii="Times New Roman" w:eastAsia="Times New Roman" w:hAnsi="Times New Roman" w:cs="Times New Roman"/>
          <w:sz w:val="24"/>
          <w:szCs w:val="24"/>
        </w:rPr>
        <w:t xml:space="preserve"> L-citrulline levels, blood pressure, severe preeclampsia</w:t>
      </w:r>
    </w:p>
    <w:p w:rsidR="00493012" w:rsidRDefault="00493012" w:rsidP="00493012">
      <w:pPr>
        <w:spacing w:after="0" w:line="480" w:lineRule="auto"/>
        <w:ind w:firstLine="720"/>
        <w:jc w:val="both"/>
        <w:rPr>
          <w:rFonts w:ascii="Times New Roman" w:eastAsia="Times New Roman" w:hAnsi="Times New Roman" w:cs="Times New Roman"/>
          <w:sz w:val="24"/>
          <w:szCs w:val="24"/>
        </w:rPr>
      </w:pPr>
    </w:p>
    <w:p w:rsidR="00493012" w:rsidRDefault="00493012" w:rsidP="00493012">
      <w:pPr>
        <w:spacing w:after="0" w:line="480" w:lineRule="auto"/>
        <w:ind w:firstLine="720"/>
        <w:jc w:val="both"/>
        <w:rPr>
          <w:rFonts w:ascii="Times New Roman" w:eastAsia="Times New Roman" w:hAnsi="Times New Roman" w:cs="Times New Roman"/>
          <w:sz w:val="24"/>
          <w:szCs w:val="24"/>
        </w:rPr>
      </w:pPr>
    </w:p>
    <w:p w:rsidR="00493012" w:rsidRDefault="00493012" w:rsidP="00493012">
      <w:pPr>
        <w:spacing w:after="0" w:line="480" w:lineRule="auto"/>
        <w:ind w:firstLine="720"/>
        <w:jc w:val="both"/>
        <w:rPr>
          <w:rFonts w:ascii="Times New Roman" w:eastAsia="Times New Roman" w:hAnsi="Times New Roman" w:cs="Times New Roman"/>
          <w:sz w:val="24"/>
          <w:szCs w:val="24"/>
        </w:rPr>
      </w:pPr>
    </w:p>
    <w:p w:rsidR="00493012" w:rsidRPr="00493012" w:rsidRDefault="00493012" w:rsidP="00493012">
      <w:pPr>
        <w:spacing w:after="0" w:line="480" w:lineRule="auto"/>
        <w:ind w:firstLine="720"/>
        <w:jc w:val="both"/>
        <w:rPr>
          <w:rFonts w:ascii="Times New Roman" w:eastAsia="Times New Roman" w:hAnsi="Times New Roman" w:cs="Times New Roman"/>
          <w:sz w:val="24"/>
          <w:szCs w:val="24"/>
        </w:rPr>
      </w:pPr>
    </w:p>
    <w:p w:rsidR="00633618" w:rsidRPr="00493012" w:rsidRDefault="009D1153" w:rsidP="00493012">
      <w:pPr>
        <w:spacing w:after="0" w:line="480" w:lineRule="auto"/>
        <w:jc w:val="both"/>
        <w:rPr>
          <w:rFonts w:ascii="Times New Roman" w:eastAsia="Times New Roman" w:hAnsi="Times New Roman" w:cs="Times New Roman"/>
          <w:b/>
          <w:sz w:val="24"/>
          <w:szCs w:val="24"/>
        </w:rPr>
      </w:pPr>
      <w:r w:rsidRPr="00493012">
        <w:rPr>
          <w:rFonts w:ascii="Times New Roman" w:eastAsia="Times New Roman" w:hAnsi="Times New Roman" w:cs="Times New Roman"/>
          <w:b/>
          <w:sz w:val="24"/>
          <w:szCs w:val="24"/>
        </w:rPr>
        <w:lastRenderedPageBreak/>
        <w:t>INTRODUCTION</w:t>
      </w:r>
    </w:p>
    <w:p w:rsidR="00876859"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 xml:space="preserve">Preeclampsia is one of maternal mortality </w:t>
      </w:r>
      <w:r w:rsidR="00633618" w:rsidRPr="00493012">
        <w:rPr>
          <w:rFonts w:ascii="Times New Roman" w:eastAsia="Times New Roman" w:hAnsi="Times New Roman" w:cs="Times New Roman"/>
          <w:sz w:val="24"/>
          <w:szCs w:val="24"/>
        </w:rPr>
        <w:t xml:space="preserve">main cause </w:t>
      </w:r>
      <w:r w:rsidRPr="00493012">
        <w:rPr>
          <w:rFonts w:ascii="Times New Roman" w:eastAsia="Times New Roman" w:hAnsi="Times New Roman" w:cs="Times New Roman"/>
          <w:sz w:val="24"/>
          <w:szCs w:val="24"/>
        </w:rPr>
        <w:t>until today besides bleeding and infection. Its exact etiology which had yet been elucidated had caused primary prevention and casual therapy to be difficult, therefore controlling its morbidity and mortality was proven to be a challenge</w:t>
      </w:r>
      <w:r w:rsidRPr="00493012">
        <w:rPr>
          <w:rFonts w:ascii="Times New Roman" w:eastAsia="Times New Roman" w:hAnsi="Times New Roman" w:cs="Times New Roman"/>
          <w:sz w:val="24"/>
          <w:szCs w:val="24"/>
          <w:vertAlign w:val="superscript"/>
        </w:rPr>
        <w:t>1</w:t>
      </w:r>
      <w:r w:rsidRPr="00493012">
        <w:rPr>
          <w:rFonts w:ascii="Times New Roman" w:eastAsia="Times New Roman" w:hAnsi="Times New Roman" w:cs="Times New Roman"/>
          <w:sz w:val="24"/>
          <w:szCs w:val="24"/>
        </w:rPr>
        <w:t>.</w:t>
      </w:r>
    </w:p>
    <w:p w:rsidR="00B13E8B"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Preeclampsia had been found worldwide with a varied incidence between 2%-8%</w:t>
      </w:r>
      <w:r w:rsidR="00876859" w:rsidRPr="00493012">
        <w:rPr>
          <w:rFonts w:ascii="Times New Roman" w:eastAsia="Times New Roman" w:hAnsi="Times New Roman" w:cs="Times New Roman"/>
          <w:sz w:val="24"/>
          <w:szCs w:val="24"/>
          <w:vertAlign w:val="superscript"/>
        </w:rPr>
        <w:t>2</w:t>
      </w:r>
      <w:r w:rsidRPr="00493012">
        <w:rPr>
          <w:rFonts w:ascii="Times New Roman" w:eastAsia="Times New Roman" w:hAnsi="Times New Roman" w:cs="Times New Roman"/>
          <w:sz w:val="24"/>
          <w:szCs w:val="24"/>
        </w:rPr>
        <w:t>, with a mean of 4</w:t>
      </w:r>
      <w:r w:rsidR="005F36FA" w:rsidRPr="00493012">
        <w:rPr>
          <w:rFonts w:ascii="Times New Roman" w:eastAsia="Times New Roman" w:hAnsi="Times New Roman" w:cs="Times New Roman"/>
          <w:sz w:val="24"/>
          <w:szCs w:val="24"/>
        </w:rPr>
        <w:t>.</w:t>
      </w:r>
      <w:r w:rsidR="00876859" w:rsidRPr="00493012">
        <w:rPr>
          <w:rFonts w:ascii="Times New Roman" w:eastAsia="Times New Roman" w:hAnsi="Times New Roman" w:cs="Times New Roman"/>
          <w:sz w:val="24"/>
          <w:szCs w:val="24"/>
        </w:rPr>
        <w:t>6</w:t>
      </w:r>
      <w:r w:rsidRPr="00493012">
        <w:rPr>
          <w:rFonts w:ascii="Times New Roman" w:eastAsia="Times New Roman" w:hAnsi="Times New Roman" w:cs="Times New Roman"/>
          <w:sz w:val="24"/>
          <w:szCs w:val="24"/>
        </w:rPr>
        <w:t>%</w:t>
      </w:r>
      <w:r w:rsidR="00876859" w:rsidRPr="00493012">
        <w:rPr>
          <w:rFonts w:ascii="Times New Roman" w:eastAsia="Times New Roman" w:hAnsi="Times New Roman" w:cs="Times New Roman"/>
          <w:sz w:val="24"/>
          <w:szCs w:val="24"/>
          <w:vertAlign w:val="superscript"/>
        </w:rPr>
        <w:t>1</w:t>
      </w:r>
      <w:r w:rsidRPr="00493012">
        <w:rPr>
          <w:rFonts w:ascii="Times New Roman" w:eastAsia="Times New Roman" w:hAnsi="Times New Roman" w:cs="Times New Roman"/>
          <w:sz w:val="24"/>
          <w:szCs w:val="24"/>
        </w:rPr>
        <w:t>; while in developing countries, this was varied between 1</w:t>
      </w:r>
      <w:r w:rsidR="005F36FA"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8%-16</w:t>
      </w:r>
      <w:r w:rsidR="005F36FA"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7%</w:t>
      </w:r>
      <w:r w:rsidRPr="00493012">
        <w:rPr>
          <w:rFonts w:ascii="Times New Roman" w:eastAsia="Times New Roman" w:hAnsi="Times New Roman" w:cs="Times New Roman"/>
          <w:sz w:val="24"/>
          <w:szCs w:val="24"/>
          <w:vertAlign w:val="superscript"/>
        </w:rPr>
        <w:t>3</w:t>
      </w:r>
      <w:r w:rsidRPr="00493012">
        <w:rPr>
          <w:rFonts w:ascii="Times New Roman" w:eastAsia="Times New Roman" w:hAnsi="Times New Roman" w:cs="Times New Roman"/>
          <w:sz w:val="24"/>
          <w:szCs w:val="24"/>
        </w:rPr>
        <w:t>. The incidence reported in Indonesia was still dominated by the hospital-based reports, especially in an educational hospital. In Dr. Cipto Mangunkusumo Hospital, Jakarta which was a national referral hospital in Indonesia, this was found as much as 16</w:t>
      </w:r>
      <w:r w:rsidR="005F36FA"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6%</w:t>
      </w:r>
      <w:r w:rsidRPr="00493012">
        <w:rPr>
          <w:rFonts w:ascii="Times New Roman" w:eastAsia="Times New Roman" w:hAnsi="Times New Roman" w:cs="Times New Roman"/>
          <w:sz w:val="24"/>
          <w:szCs w:val="24"/>
          <w:vertAlign w:val="superscript"/>
        </w:rPr>
        <w:t>4</w:t>
      </w:r>
      <w:r w:rsidRPr="00493012">
        <w:rPr>
          <w:rFonts w:ascii="Times New Roman" w:eastAsia="Times New Roman" w:hAnsi="Times New Roman" w:cs="Times New Roman"/>
          <w:sz w:val="24"/>
          <w:szCs w:val="24"/>
        </w:rPr>
        <w:t>. In Dr</w:t>
      </w:r>
      <w:r w:rsidR="005F36FA"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 xml:space="preserve"> M. Djamil Hospital, Padang (where this study was conducted) this has reached 7</w:t>
      </w:r>
      <w:r w:rsidR="005F36FA"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1%</w:t>
      </w:r>
      <w:r w:rsidRPr="00493012">
        <w:rPr>
          <w:rFonts w:ascii="Times New Roman" w:eastAsia="Times New Roman" w:hAnsi="Times New Roman" w:cs="Times New Roman"/>
          <w:sz w:val="24"/>
          <w:szCs w:val="24"/>
          <w:vertAlign w:val="superscript"/>
        </w:rPr>
        <w:t>5</w:t>
      </w:r>
      <w:r w:rsidRPr="00493012">
        <w:rPr>
          <w:rFonts w:ascii="Times New Roman" w:eastAsia="Times New Roman" w:hAnsi="Times New Roman" w:cs="Times New Roman"/>
          <w:sz w:val="24"/>
          <w:szCs w:val="24"/>
        </w:rPr>
        <w:t>.</w:t>
      </w:r>
    </w:p>
    <w:p w:rsidR="00B13E8B"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Many theories about preeclampsia had been proposed by experts causing this disease to be known as the disease of theories</w:t>
      </w:r>
      <w:r w:rsidRPr="00493012">
        <w:rPr>
          <w:rFonts w:ascii="Times New Roman" w:eastAsia="Times New Roman" w:hAnsi="Times New Roman" w:cs="Times New Roman"/>
          <w:sz w:val="24"/>
          <w:szCs w:val="24"/>
          <w:vertAlign w:val="superscript"/>
        </w:rPr>
        <w:t>6</w:t>
      </w:r>
      <w:r w:rsidRPr="00493012">
        <w:rPr>
          <w:rFonts w:ascii="Times New Roman" w:eastAsia="Times New Roman" w:hAnsi="Times New Roman" w:cs="Times New Roman"/>
          <w:sz w:val="24"/>
          <w:szCs w:val="24"/>
        </w:rPr>
        <w:t>. Each theory coined terminology and tried to explain the spectrums of this disease. Each terminology combined signs and symptoms, but cannot explain its underlying pathology</w:t>
      </w:r>
      <w:r w:rsidRPr="00493012">
        <w:rPr>
          <w:rFonts w:ascii="Times New Roman" w:eastAsia="Times New Roman" w:hAnsi="Times New Roman" w:cs="Times New Roman"/>
          <w:sz w:val="24"/>
          <w:szCs w:val="24"/>
          <w:vertAlign w:val="superscript"/>
        </w:rPr>
        <w:t>7</w:t>
      </w:r>
      <w:r w:rsidRPr="00493012">
        <w:rPr>
          <w:rFonts w:ascii="Times New Roman" w:eastAsia="Times New Roman" w:hAnsi="Times New Roman" w:cs="Times New Roman"/>
          <w:sz w:val="24"/>
          <w:szCs w:val="24"/>
        </w:rPr>
        <w:t>. Based on theories proposed by experts, four factors had been widely accepted as etiologies of preeclampsia, i.e. genetic factor, immunologic factor, nutritional factor, and infection factor. Although those etiologic factors were different, they would end up in endothelial dysfunction and damage in vascular surface</w:t>
      </w:r>
      <w:r w:rsidRPr="00493012">
        <w:rPr>
          <w:rFonts w:ascii="Times New Roman" w:eastAsia="Times New Roman" w:hAnsi="Times New Roman" w:cs="Times New Roman"/>
          <w:sz w:val="24"/>
          <w:szCs w:val="24"/>
          <w:vertAlign w:val="superscript"/>
        </w:rPr>
        <w:t>6</w:t>
      </w:r>
      <w:r w:rsidRPr="00493012">
        <w:rPr>
          <w:rFonts w:ascii="Times New Roman" w:eastAsia="Times New Roman" w:hAnsi="Times New Roman" w:cs="Times New Roman"/>
          <w:sz w:val="24"/>
          <w:szCs w:val="24"/>
        </w:rPr>
        <w:t>. Therefore  "vascular disorder of pregnancy" (VDP) terminology was a terminology inclusive to the underlying pathology of this disease affecting all organs and systems</w:t>
      </w:r>
      <w:r w:rsidRPr="00493012">
        <w:rPr>
          <w:rFonts w:ascii="Times New Roman" w:eastAsia="Times New Roman" w:hAnsi="Times New Roman" w:cs="Times New Roman"/>
          <w:sz w:val="24"/>
          <w:szCs w:val="24"/>
          <w:vertAlign w:val="superscript"/>
        </w:rPr>
        <w:t>7</w:t>
      </w:r>
      <w:r w:rsidRPr="00493012">
        <w:rPr>
          <w:rFonts w:ascii="Times New Roman" w:eastAsia="Times New Roman" w:hAnsi="Times New Roman" w:cs="Times New Roman"/>
          <w:sz w:val="24"/>
          <w:szCs w:val="24"/>
        </w:rPr>
        <w:t xml:space="preserve">. </w:t>
      </w:r>
    </w:p>
    <w:p w:rsidR="00B13E8B"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 xml:space="preserve">Based on VDP terminology, preeclampsia primarily was not a hypertensive disorder, but a vascular disorder (general vasospasm) in pregnancy due to idiopathic etiology. All systemic complications are caused by microangiopathy (endothelial damage and vasospasm) with various </w:t>
      </w:r>
      <w:r w:rsidRPr="00493012">
        <w:rPr>
          <w:rFonts w:ascii="Times New Roman" w:eastAsia="Times New Roman" w:hAnsi="Times New Roman" w:cs="Times New Roman"/>
          <w:sz w:val="24"/>
          <w:szCs w:val="24"/>
        </w:rPr>
        <w:lastRenderedPageBreak/>
        <w:t>onset and degree of severity. Organs or systems which had a maximal effect would be clinically manifested earlier. Generally, the earliest manifestation observed was hypertension, therefore, this has become the main diagnostic criterion of preeclampsia</w:t>
      </w:r>
      <w:r w:rsidRPr="00493012">
        <w:rPr>
          <w:rFonts w:ascii="Times New Roman" w:eastAsia="Times New Roman" w:hAnsi="Times New Roman" w:cs="Times New Roman"/>
          <w:sz w:val="24"/>
          <w:szCs w:val="24"/>
          <w:vertAlign w:val="superscript"/>
        </w:rPr>
        <w:t>7</w:t>
      </w:r>
      <w:r w:rsidRPr="00493012">
        <w:rPr>
          <w:rFonts w:ascii="Times New Roman" w:eastAsia="Times New Roman" w:hAnsi="Times New Roman" w:cs="Times New Roman"/>
          <w:sz w:val="24"/>
          <w:szCs w:val="24"/>
        </w:rPr>
        <w:t>.</w:t>
      </w:r>
    </w:p>
    <w:p w:rsidR="00B13E8B"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There were three settings that could end up in general vasospasm (hypertension), that is vasoconstrictor release by the placenta (endothelin, thromboxane A2, angiotensin-II and ROS), maternal vascular hyperresponsiveness to the vasoconstrictor, and relative reduction of a vasodilator (nitric oxide/NO, prostacyclin and prostaglandin E2)</w:t>
      </w:r>
      <w:r w:rsidRPr="00493012">
        <w:rPr>
          <w:rFonts w:ascii="Times New Roman" w:eastAsia="Times New Roman" w:hAnsi="Times New Roman" w:cs="Times New Roman"/>
          <w:sz w:val="24"/>
          <w:szCs w:val="24"/>
          <w:vertAlign w:val="superscript"/>
        </w:rPr>
        <w:t>7</w:t>
      </w:r>
      <w:r w:rsidRPr="00493012">
        <w:rPr>
          <w:rFonts w:ascii="Times New Roman" w:eastAsia="Times New Roman" w:hAnsi="Times New Roman" w:cs="Times New Roman"/>
          <w:sz w:val="24"/>
          <w:szCs w:val="24"/>
        </w:rPr>
        <w:t>. Preecl</w:t>
      </w:r>
      <w:r w:rsidR="006A4E80" w:rsidRPr="00493012">
        <w:rPr>
          <w:rFonts w:ascii="Times New Roman" w:eastAsia="Times New Roman" w:hAnsi="Times New Roman" w:cs="Times New Roman"/>
          <w:sz w:val="24"/>
          <w:szCs w:val="24"/>
        </w:rPr>
        <w:t>a</w:t>
      </w:r>
      <w:r w:rsidRPr="00493012">
        <w:rPr>
          <w:rFonts w:ascii="Times New Roman" w:eastAsia="Times New Roman" w:hAnsi="Times New Roman" w:cs="Times New Roman"/>
          <w:sz w:val="24"/>
          <w:szCs w:val="24"/>
        </w:rPr>
        <w:t>mpsia associated with vasoconstrictor release by placenta was known as placental preeclampsia and those associated with excessive maternal responses were called maternal preeclampsia</w:t>
      </w:r>
      <w:r w:rsidRPr="00493012">
        <w:rPr>
          <w:rFonts w:ascii="Times New Roman" w:eastAsia="Times New Roman" w:hAnsi="Times New Roman" w:cs="Times New Roman"/>
          <w:sz w:val="24"/>
          <w:szCs w:val="24"/>
          <w:vertAlign w:val="superscript"/>
        </w:rPr>
        <w:t>8</w:t>
      </w:r>
      <w:r w:rsidRPr="00493012">
        <w:rPr>
          <w:rFonts w:ascii="Times New Roman" w:eastAsia="Times New Roman" w:hAnsi="Times New Roman" w:cs="Times New Roman"/>
          <w:sz w:val="24"/>
          <w:szCs w:val="24"/>
        </w:rPr>
        <w:t>.</w:t>
      </w:r>
    </w:p>
    <w:p w:rsidR="00B13E8B"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Although all organs were at risk to be impaired, the concept of vasospasm pathogenesis with a manifestation of increased blood pressure proposed by Volhard in 1918</w:t>
      </w:r>
      <w:r w:rsidRPr="00493012">
        <w:rPr>
          <w:rFonts w:ascii="Times New Roman" w:eastAsia="Times New Roman" w:hAnsi="Times New Roman" w:cs="Times New Roman"/>
          <w:sz w:val="24"/>
          <w:szCs w:val="24"/>
          <w:vertAlign w:val="superscript"/>
        </w:rPr>
        <w:t xml:space="preserve"> </w:t>
      </w:r>
      <w:r w:rsidRPr="00493012">
        <w:rPr>
          <w:rFonts w:ascii="Times New Roman" w:eastAsia="Times New Roman" w:hAnsi="Times New Roman" w:cs="Times New Roman"/>
          <w:sz w:val="24"/>
          <w:szCs w:val="24"/>
        </w:rPr>
        <w:t>is still accepted until today, therefore increased blood pressure  (hypertension) is a main focus to establish the diagnosis, evaluate the degree of severity and evaluate disease improvement after delivery. One of the substances responsible to regulate blood pressure and produced in endothelial blood vessels was nitric oxide (NO)</w:t>
      </w:r>
      <w:r w:rsidRPr="00493012">
        <w:rPr>
          <w:rFonts w:ascii="Times New Roman" w:eastAsia="Times New Roman" w:hAnsi="Times New Roman" w:cs="Times New Roman"/>
          <w:sz w:val="24"/>
          <w:szCs w:val="24"/>
          <w:vertAlign w:val="superscript"/>
        </w:rPr>
        <w:t>6</w:t>
      </w:r>
      <w:r w:rsidRPr="00493012">
        <w:rPr>
          <w:rFonts w:ascii="Times New Roman" w:eastAsia="Times New Roman" w:hAnsi="Times New Roman" w:cs="Times New Roman"/>
          <w:sz w:val="24"/>
          <w:szCs w:val="24"/>
        </w:rPr>
        <w:t xml:space="preserve">. </w:t>
      </w:r>
    </w:p>
    <w:p w:rsidR="00B13E8B"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NO had crucial roles in endothelial regulation, controlling blood pressure, and cardiovascular haemostasis</w:t>
      </w:r>
      <w:r w:rsidRPr="00493012">
        <w:rPr>
          <w:rFonts w:ascii="Times New Roman" w:eastAsia="Times New Roman" w:hAnsi="Times New Roman" w:cs="Times New Roman"/>
          <w:sz w:val="24"/>
          <w:szCs w:val="24"/>
          <w:vertAlign w:val="superscript"/>
        </w:rPr>
        <w:t>9</w:t>
      </w:r>
      <w:r w:rsidRPr="00493012">
        <w:rPr>
          <w:rFonts w:ascii="Times New Roman" w:eastAsia="Times New Roman" w:hAnsi="Times New Roman" w:cs="Times New Roman"/>
          <w:sz w:val="24"/>
          <w:szCs w:val="24"/>
        </w:rPr>
        <w:t xml:space="preserve"> NO which was responsible for vascular regulation mainly was endothelial-derived nitric oxide. NO caused vascular relaxation and suppressed thrombocyte adhesion to vascular endothelial</w:t>
      </w:r>
      <w:r w:rsidRPr="00493012">
        <w:rPr>
          <w:rFonts w:ascii="Times New Roman" w:eastAsia="Times New Roman" w:hAnsi="Times New Roman" w:cs="Times New Roman"/>
          <w:sz w:val="24"/>
          <w:szCs w:val="24"/>
          <w:vertAlign w:val="superscript"/>
        </w:rPr>
        <w:t>10</w:t>
      </w:r>
      <w:r w:rsidRPr="00493012">
        <w:rPr>
          <w:rFonts w:ascii="Times New Roman" w:eastAsia="Times New Roman" w:hAnsi="Times New Roman" w:cs="Times New Roman"/>
          <w:sz w:val="24"/>
          <w:szCs w:val="24"/>
        </w:rPr>
        <w:t>. NO was produced by endothelial as a response to a mechanic and chemical stimulus</w:t>
      </w:r>
      <w:r w:rsidRPr="00493012">
        <w:rPr>
          <w:rFonts w:ascii="Times New Roman" w:eastAsia="Times New Roman" w:hAnsi="Times New Roman" w:cs="Times New Roman"/>
          <w:sz w:val="24"/>
          <w:szCs w:val="24"/>
          <w:vertAlign w:val="superscript"/>
        </w:rPr>
        <w:t>11</w:t>
      </w:r>
      <w:r w:rsidRPr="00493012">
        <w:rPr>
          <w:rFonts w:ascii="Times New Roman" w:eastAsia="Times New Roman" w:hAnsi="Times New Roman" w:cs="Times New Roman"/>
          <w:sz w:val="24"/>
          <w:szCs w:val="24"/>
        </w:rPr>
        <w:t>.</w:t>
      </w:r>
    </w:p>
    <w:p w:rsidR="00B13E8B"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Vascular relaxation effect was possible because NO was diffused to vascular smooth muscle cells</w:t>
      </w:r>
      <w:r w:rsidRPr="00493012">
        <w:rPr>
          <w:rFonts w:ascii="Times New Roman" w:eastAsia="Times New Roman" w:hAnsi="Times New Roman" w:cs="Times New Roman"/>
          <w:sz w:val="24"/>
          <w:szCs w:val="24"/>
          <w:vertAlign w:val="superscript"/>
        </w:rPr>
        <w:t>12</w:t>
      </w:r>
      <w:r w:rsidRPr="00493012">
        <w:rPr>
          <w:rFonts w:ascii="Times New Roman" w:eastAsia="Times New Roman" w:hAnsi="Times New Roman" w:cs="Times New Roman"/>
          <w:sz w:val="24"/>
          <w:szCs w:val="24"/>
        </w:rPr>
        <w:t xml:space="preserve">. This effect of NO was mediated by 3',5'-cyclic guanosine monophosphate (cGMP) produced by soluble guanylyl cyclase. cGMP activated protein kinase A (PKA) and </w:t>
      </w:r>
      <w:r w:rsidRPr="00493012">
        <w:rPr>
          <w:rFonts w:ascii="Times New Roman" w:eastAsia="Times New Roman" w:hAnsi="Times New Roman" w:cs="Times New Roman"/>
          <w:sz w:val="24"/>
          <w:szCs w:val="24"/>
        </w:rPr>
        <w:lastRenderedPageBreak/>
        <w:t>protein kinase G (PKG). Activated PKA and PKG induced smooth muscle relaxation by attenuating myosin light chain kinase activity and enhancing myosin light chain phosphatase activity</w:t>
      </w:r>
      <w:r w:rsidRPr="00493012">
        <w:rPr>
          <w:rFonts w:ascii="Times New Roman" w:eastAsia="Times New Roman" w:hAnsi="Times New Roman" w:cs="Times New Roman"/>
          <w:sz w:val="24"/>
          <w:szCs w:val="24"/>
          <w:vertAlign w:val="superscript"/>
        </w:rPr>
        <w:t>13</w:t>
      </w:r>
      <w:r w:rsidRPr="00493012">
        <w:rPr>
          <w:rFonts w:ascii="Times New Roman" w:eastAsia="Times New Roman" w:hAnsi="Times New Roman" w:cs="Times New Roman"/>
          <w:sz w:val="24"/>
          <w:szCs w:val="24"/>
        </w:rPr>
        <w:t>; which resulted in the decrease of muscle contraction strength through two mechanisms, i.e. decreased Ca</w:t>
      </w:r>
      <w:r w:rsidRPr="00493012">
        <w:rPr>
          <w:rFonts w:ascii="Times New Roman" w:eastAsia="Times New Roman" w:hAnsi="Times New Roman" w:cs="Times New Roman"/>
          <w:sz w:val="24"/>
          <w:szCs w:val="24"/>
          <w:vertAlign w:val="superscript"/>
        </w:rPr>
        <w:t>2+</w:t>
      </w:r>
      <w:r w:rsidRPr="00493012">
        <w:rPr>
          <w:rFonts w:ascii="Times New Roman" w:eastAsia="Times New Roman" w:hAnsi="Times New Roman" w:cs="Times New Roman"/>
          <w:sz w:val="24"/>
          <w:szCs w:val="24"/>
        </w:rPr>
        <w:t xml:space="preserve"> level or decreased sensitivity to Ca</w:t>
      </w:r>
      <w:r w:rsidRPr="00493012">
        <w:rPr>
          <w:rFonts w:ascii="Times New Roman" w:eastAsia="Times New Roman" w:hAnsi="Times New Roman" w:cs="Times New Roman"/>
          <w:sz w:val="24"/>
          <w:szCs w:val="24"/>
          <w:vertAlign w:val="superscript"/>
        </w:rPr>
        <w:t>2+12</w:t>
      </w:r>
      <w:r w:rsidRPr="00493012">
        <w:rPr>
          <w:rFonts w:ascii="Times New Roman" w:eastAsia="Times New Roman" w:hAnsi="Times New Roman" w:cs="Times New Roman"/>
          <w:sz w:val="24"/>
          <w:szCs w:val="24"/>
        </w:rPr>
        <w:t>.</w:t>
      </w:r>
    </w:p>
    <w:p w:rsidR="00061F26"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NO was produced from L-Arginine and O2 reaction catalyzed by  NO synthase (NOS) enzyme. Another product of this reaction was L-citrulline. NOS enzyme activity stimulates NO production during pregnancy. The up-regulation of NO roles in pregnancy was due to the increase of estrogen level</w:t>
      </w:r>
      <w:r w:rsidR="00B13E8B" w:rsidRPr="00493012">
        <w:rPr>
          <w:rFonts w:ascii="Times New Roman" w:eastAsia="Times New Roman" w:hAnsi="Times New Roman" w:cs="Times New Roman"/>
          <w:sz w:val="24"/>
          <w:szCs w:val="24"/>
          <w:vertAlign w:val="superscript"/>
        </w:rPr>
        <w:t>13</w:t>
      </w:r>
      <w:r w:rsidR="00B13E8B"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 xml:space="preserve"> Physiologic disturbance of NO was the main etiology cause of preeclampsia, therefore, the administration of exogenous NO was being an interesting treatment option to be done</w:t>
      </w:r>
      <w:r w:rsidR="00B13E8B" w:rsidRPr="00493012">
        <w:rPr>
          <w:rFonts w:ascii="Times New Roman" w:eastAsia="Times New Roman" w:hAnsi="Times New Roman" w:cs="Times New Roman"/>
          <w:sz w:val="24"/>
          <w:szCs w:val="24"/>
          <w:vertAlign w:val="superscript"/>
        </w:rPr>
        <w:t>11</w:t>
      </w:r>
      <w:r w:rsidR="00B13E8B" w:rsidRPr="00493012">
        <w:rPr>
          <w:rFonts w:ascii="Times New Roman" w:eastAsia="Times New Roman" w:hAnsi="Times New Roman" w:cs="Times New Roman"/>
          <w:sz w:val="24"/>
          <w:szCs w:val="24"/>
        </w:rPr>
        <w:t xml:space="preserve">. </w:t>
      </w:r>
      <w:r w:rsidRPr="00493012">
        <w:rPr>
          <w:rFonts w:ascii="Times New Roman" w:eastAsia="Times New Roman" w:hAnsi="Times New Roman" w:cs="Times New Roman"/>
          <w:sz w:val="24"/>
          <w:szCs w:val="24"/>
        </w:rPr>
        <w:t>Disturbances in NO production caused the imbalance of ROS and NO which subsequently causing dysfunction of vasodilation, therefore, blood pressure tends to increase</w:t>
      </w:r>
      <w:r w:rsidRPr="00493012">
        <w:rPr>
          <w:rFonts w:ascii="Times New Roman" w:eastAsia="Times New Roman" w:hAnsi="Times New Roman" w:cs="Times New Roman"/>
          <w:sz w:val="24"/>
          <w:szCs w:val="24"/>
          <w:vertAlign w:val="superscript"/>
        </w:rPr>
        <w:t>13</w:t>
      </w:r>
      <w:r w:rsidRPr="00493012">
        <w:rPr>
          <w:rFonts w:ascii="Times New Roman" w:eastAsia="Times New Roman" w:hAnsi="Times New Roman" w:cs="Times New Roman"/>
          <w:sz w:val="24"/>
          <w:szCs w:val="24"/>
        </w:rPr>
        <w:t>. Therefore it would be relevant to measure NO levels and it's a correlation with blood pressure in preeclampsia cases.</w:t>
      </w:r>
    </w:p>
    <w:p w:rsidR="00186ED3"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The measurement of NO levels was so difficult to be done due to its extremely short half-life, where NO was immediately reduced to nitrite and nitrate anion (both were called NO metabolites). Measurement of both metabolites was used as a surrogate measurement of NO production by endothelial NOS enzymes</w:t>
      </w:r>
      <w:r w:rsidR="00061F26" w:rsidRPr="00493012">
        <w:rPr>
          <w:rFonts w:ascii="Times New Roman" w:eastAsia="Times New Roman" w:hAnsi="Times New Roman" w:cs="Times New Roman"/>
          <w:sz w:val="24"/>
          <w:szCs w:val="24"/>
          <w:vertAlign w:val="superscript"/>
        </w:rPr>
        <w:t>14</w:t>
      </w:r>
      <w:r w:rsidR="00061F26" w:rsidRPr="00493012">
        <w:rPr>
          <w:rFonts w:ascii="Times New Roman" w:eastAsia="Times New Roman" w:hAnsi="Times New Roman" w:cs="Times New Roman"/>
          <w:sz w:val="24"/>
          <w:szCs w:val="24"/>
        </w:rPr>
        <w:t xml:space="preserve">. </w:t>
      </w:r>
      <w:r w:rsidRPr="00493012">
        <w:rPr>
          <w:rFonts w:ascii="Times New Roman" w:eastAsia="Times New Roman" w:hAnsi="Times New Roman" w:cs="Times New Roman"/>
          <w:sz w:val="24"/>
          <w:szCs w:val="24"/>
        </w:rPr>
        <w:t xml:space="preserve"> Then, NO and L-citrulline were both end products of L-arginine and O</w:t>
      </w:r>
      <w:r w:rsidRPr="00493012">
        <w:rPr>
          <w:rFonts w:ascii="Times New Roman" w:eastAsia="Times New Roman" w:hAnsi="Times New Roman" w:cs="Times New Roman"/>
          <w:sz w:val="24"/>
          <w:szCs w:val="24"/>
          <w:vertAlign w:val="subscript"/>
        </w:rPr>
        <w:t>2</w:t>
      </w:r>
      <w:r w:rsidRPr="00493012">
        <w:rPr>
          <w:rFonts w:ascii="Times New Roman" w:eastAsia="Times New Roman" w:hAnsi="Times New Roman" w:cs="Times New Roman"/>
          <w:sz w:val="24"/>
          <w:szCs w:val="24"/>
        </w:rPr>
        <w:t xml:space="preserve"> reaction catalyzed by NOS enzyme, bearing in mind that if this reaction was adequately produced by enough NO and L-citrulline, vice versa. L-citrulline levels reflected NO production</w:t>
      </w:r>
      <w:r w:rsidR="00061F26" w:rsidRPr="00493012">
        <w:rPr>
          <w:rFonts w:ascii="Times New Roman" w:eastAsia="Times New Roman" w:hAnsi="Times New Roman" w:cs="Times New Roman"/>
          <w:sz w:val="24"/>
          <w:szCs w:val="24"/>
          <w:vertAlign w:val="superscript"/>
        </w:rPr>
        <w:t>15</w:t>
      </w:r>
      <w:r w:rsidRPr="00493012">
        <w:rPr>
          <w:rFonts w:ascii="Times New Roman" w:eastAsia="Times New Roman" w:hAnsi="Times New Roman" w:cs="Times New Roman"/>
          <w:sz w:val="24"/>
          <w:szCs w:val="24"/>
        </w:rPr>
        <w:t>. NO itself was responsible to control blood pressure. Based on the facts above, this study was done to assess the correlation between L-citrulline level and blood pressures in severe preeclampsia.</w:t>
      </w:r>
    </w:p>
    <w:p w:rsidR="00C71F8B" w:rsidRPr="00493012" w:rsidRDefault="00C71F8B" w:rsidP="00493012">
      <w:pPr>
        <w:spacing w:after="0" w:line="480" w:lineRule="auto"/>
        <w:contextualSpacing/>
        <w:rPr>
          <w:rFonts w:ascii="Times New Roman" w:eastAsia="Times New Roman" w:hAnsi="Times New Roman" w:cs="Times New Roman"/>
          <w:sz w:val="24"/>
          <w:szCs w:val="24"/>
        </w:rPr>
      </w:pPr>
    </w:p>
    <w:p w:rsidR="00C71F8B" w:rsidRPr="00493012" w:rsidRDefault="00C71F8B" w:rsidP="00493012">
      <w:pPr>
        <w:spacing w:after="0" w:line="480" w:lineRule="auto"/>
        <w:contextualSpacing/>
        <w:rPr>
          <w:rFonts w:ascii="Times New Roman" w:eastAsia="Times New Roman" w:hAnsi="Times New Roman" w:cs="Times New Roman"/>
          <w:b/>
          <w:sz w:val="24"/>
          <w:szCs w:val="24"/>
          <w:lang w:eastAsia="id-ID"/>
        </w:rPr>
      </w:pPr>
    </w:p>
    <w:p w:rsidR="00633618" w:rsidRPr="00493012" w:rsidRDefault="009D1153" w:rsidP="00493012">
      <w:pPr>
        <w:spacing w:after="0" w:line="480" w:lineRule="auto"/>
        <w:contextualSpacing/>
        <w:rPr>
          <w:rFonts w:ascii="Times New Roman" w:eastAsia="Times New Roman" w:hAnsi="Times New Roman" w:cs="Times New Roman"/>
          <w:b/>
          <w:sz w:val="24"/>
          <w:szCs w:val="24"/>
          <w:lang w:eastAsia="id-ID"/>
        </w:rPr>
      </w:pPr>
      <w:r w:rsidRPr="00493012">
        <w:rPr>
          <w:rFonts w:ascii="Times New Roman" w:eastAsia="Times New Roman" w:hAnsi="Times New Roman" w:cs="Times New Roman"/>
          <w:b/>
          <w:sz w:val="24"/>
          <w:szCs w:val="24"/>
          <w:lang w:eastAsia="id-ID"/>
        </w:rPr>
        <w:t>METHOD</w:t>
      </w:r>
      <w:r w:rsidR="00C71F8B" w:rsidRPr="00493012">
        <w:rPr>
          <w:rFonts w:ascii="Times New Roman" w:eastAsia="Times New Roman" w:hAnsi="Times New Roman" w:cs="Times New Roman"/>
          <w:b/>
          <w:sz w:val="24"/>
          <w:szCs w:val="24"/>
          <w:lang w:eastAsia="id-ID"/>
        </w:rPr>
        <w:t>S</w:t>
      </w:r>
    </w:p>
    <w:p w:rsidR="00633618"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 xml:space="preserve">This study was assessing another aspect (i.e. correlation of L-citrulline levels with blood pressure before administration of antihypertensive and anticonvulsive drugs) of comparative study subjects “The differences of NOS3 T-786C gene polymorphism proportion, NOS3 enzyme levels and L-citrulline levels between severe preeclampsia patients having or not having blood pressure improvement postpartum". This cross-sectional study was done in Obstetrics and Gynecology Division of Dr. M. Djamil Hospital, Padang. Data collection was done from July 2018 - October 2018 resulting in 38 severe preeclampsia case admitted to hospital and had no antihypertensive and anticonvulsive drugs. Blood pressure measurement and L-citrulline levels in blood were tested.  </w:t>
      </w:r>
    </w:p>
    <w:p w:rsidR="00186ED3"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hAnsi="Times New Roman" w:cs="Times New Roman"/>
          <w:sz w:val="24"/>
          <w:szCs w:val="24"/>
        </w:rPr>
        <w:t>Univariate analysis was used to observe the characteristics of respondents. Bivariate analysis was done using Pearson correlation test if data distribution was normal and Spearman correlation test was used when data distribution was not normal with significance level p&lt;0.05. The normality test was assessed using Shapiro-Wilk test (total sample in group &lt;50).</w:t>
      </w:r>
      <w:r w:rsidR="00AE1D5C" w:rsidRPr="00493012">
        <w:rPr>
          <w:rFonts w:ascii="Times New Roman" w:eastAsia="Times New Roman" w:hAnsi="Times New Roman" w:cs="Times New Roman"/>
          <w:sz w:val="24"/>
          <w:szCs w:val="24"/>
        </w:rPr>
        <w:t xml:space="preserve"> </w:t>
      </w:r>
    </w:p>
    <w:p w:rsidR="00186ED3" w:rsidRPr="00493012" w:rsidRDefault="00186ED3" w:rsidP="00493012">
      <w:pPr>
        <w:spacing w:after="0" w:line="480" w:lineRule="auto"/>
        <w:jc w:val="both"/>
        <w:rPr>
          <w:rFonts w:ascii="Times New Roman" w:eastAsia="Times New Roman" w:hAnsi="Times New Roman" w:cs="Times New Roman"/>
          <w:sz w:val="24"/>
          <w:szCs w:val="24"/>
        </w:rPr>
      </w:pPr>
    </w:p>
    <w:p w:rsidR="000D383E" w:rsidRPr="00493012" w:rsidRDefault="009D1153" w:rsidP="00493012">
      <w:pPr>
        <w:spacing w:after="0" w:line="480" w:lineRule="auto"/>
        <w:rPr>
          <w:rFonts w:ascii="Times New Roman" w:eastAsia="Times New Roman" w:hAnsi="Times New Roman" w:cs="Times New Roman"/>
          <w:b/>
          <w:sz w:val="24"/>
          <w:szCs w:val="24"/>
        </w:rPr>
      </w:pPr>
      <w:r w:rsidRPr="00493012">
        <w:rPr>
          <w:rFonts w:ascii="Times New Roman" w:eastAsia="Times New Roman" w:hAnsi="Times New Roman" w:cs="Times New Roman"/>
          <w:b/>
          <w:sz w:val="24"/>
          <w:szCs w:val="24"/>
        </w:rPr>
        <w:t>RESULTS</w:t>
      </w:r>
    </w:p>
    <w:p w:rsidR="00C71F8B"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Sample characteristics</w:t>
      </w:r>
      <w:r w:rsidR="00464E3D" w:rsidRPr="00493012">
        <w:rPr>
          <w:rFonts w:ascii="Times New Roman" w:eastAsia="Times New Roman" w:hAnsi="Times New Roman" w:cs="Times New Roman"/>
          <w:sz w:val="24"/>
          <w:szCs w:val="24"/>
        </w:rPr>
        <w:t xml:space="preserve"> </w:t>
      </w:r>
      <w:r w:rsidR="00464E3D" w:rsidRPr="00493012">
        <w:rPr>
          <w:rFonts w:ascii="Times New Roman" w:hAnsi="Times New Roman" w:cs="Times New Roman"/>
          <w:color w:val="222222"/>
          <w:sz w:val="24"/>
          <w:szCs w:val="24"/>
          <w:shd w:val="clear" w:color="auto" w:fill="FFFFFF"/>
        </w:rPr>
        <w:t>were presented in</w:t>
      </w:r>
      <w:r w:rsidR="00464E3D" w:rsidRPr="00493012">
        <w:rPr>
          <w:rFonts w:ascii="Times New Roman" w:eastAsia="Times New Roman" w:hAnsi="Times New Roman" w:cs="Times New Roman"/>
          <w:sz w:val="24"/>
          <w:szCs w:val="24"/>
        </w:rPr>
        <w:t xml:space="preserve"> </w:t>
      </w:r>
      <w:r w:rsidRPr="00493012">
        <w:rPr>
          <w:rFonts w:ascii="Times New Roman" w:eastAsia="Times New Roman" w:hAnsi="Times New Roman" w:cs="Times New Roman"/>
          <w:sz w:val="24"/>
          <w:szCs w:val="24"/>
        </w:rPr>
        <w:t xml:space="preserve">Table 1 </w:t>
      </w:r>
      <w:r w:rsidR="00CD5FBE" w:rsidRPr="00493012">
        <w:rPr>
          <w:rFonts w:ascii="Times New Roman" w:eastAsia="Times New Roman" w:hAnsi="Times New Roman" w:cs="Times New Roman"/>
          <w:sz w:val="24"/>
          <w:szCs w:val="24"/>
        </w:rPr>
        <w:t xml:space="preserve">and 2 </w:t>
      </w:r>
    </w:p>
    <w:p w:rsidR="00C71F8B" w:rsidRPr="00493012" w:rsidRDefault="00C71F8B" w:rsidP="00493012">
      <w:pPr>
        <w:spacing w:after="120" w:line="480" w:lineRule="auto"/>
        <w:jc w:val="both"/>
        <w:rPr>
          <w:rFonts w:ascii="Times New Roman" w:eastAsia="Times New Roman" w:hAnsi="Times New Roman" w:cs="Times New Roman"/>
          <w:sz w:val="24"/>
          <w:szCs w:val="24"/>
        </w:rPr>
      </w:pPr>
      <w:r w:rsidRPr="00493012">
        <w:rPr>
          <w:rFonts w:ascii="Times New Roman" w:eastAsia="Times New Roman" w:hAnsi="Times New Roman" w:cs="Times New Roman"/>
          <w:b/>
          <w:sz w:val="24"/>
          <w:szCs w:val="24"/>
        </w:rPr>
        <w:t>Table 1.</w:t>
      </w:r>
      <w:r w:rsidRPr="00493012">
        <w:rPr>
          <w:rFonts w:ascii="Times New Roman" w:eastAsia="Times New Roman" w:hAnsi="Times New Roman" w:cs="Times New Roman"/>
          <w:sz w:val="24"/>
          <w:szCs w:val="24"/>
        </w:rPr>
        <w:t xml:space="preserve"> Characteristics of Age and Gestational Age</w:t>
      </w:r>
    </w:p>
    <w:tbl>
      <w:tblPr>
        <w:tblStyle w:val="ListTable6Colorful"/>
        <w:tblW w:w="7196" w:type="dxa"/>
        <w:tblLook w:val="04A0" w:firstRow="1" w:lastRow="0" w:firstColumn="1" w:lastColumn="0" w:noHBand="0" w:noVBand="1"/>
      </w:tblPr>
      <w:tblGrid>
        <w:gridCol w:w="2640"/>
        <w:gridCol w:w="1073"/>
        <w:gridCol w:w="1073"/>
        <w:gridCol w:w="1276"/>
        <w:gridCol w:w="1134"/>
      </w:tblGrid>
      <w:tr w:rsidR="00C338BF" w:rsidRPr="00493012" w:rsidTr="00C338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0" w:type="dxa"/>
            <w:shd w:val="clear" w:color="auto" w:fill="auto"/>
          </w:tcPr>
          <w:p w:rsidR="00C338BF" w:rsidRPr="00493012" w:rsidRDefault="00C338BF" w:rsidP="00493012">
            <w:pPr>
              <w:spacing w:before="120" w:line="480" w:lineRule="auto"/>
              <w:jc w:val="center"/>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Characteristic</w:t>
            </w:r>
          </w:p>
        </w:tc>
        <w:tc>
          <w:tcPr>
            <w:tcW w:w="1073" w:type="dxa"/>
            <w:shd w:val="clear" w:color="auto" w:fill="auto"/>
          </w:tcPr>
          <w:p w:rsidR="00C338BF" w:rsidRPr="00493012" w:rsidRDefault="00C338BF" w:rsidP="00493012">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Mean</w:t>
            </w:r>
          </w:p>
        </w:tc>
        <w:tc>
          <w:tcPr>
            <w:tcW w:w="1073" w:type="dxa"/>
            <w:shd w:val="clear" w:color="auto" w:fill="auto"/>
          </w:tcPr>
          <w:p w:rsidR="00C338BF" w:rsidRPr="00493012" w:rsidRDefault="00C338BF" w:rsidP="00493012">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SD</w:t>
            </w:r>
          </w:p>
        </w:tc>
        <w:tc>
          <w:tcPr>
            <w:tcW w:w="1276" w:type="dxa"/>
            <w:shd w:val="clear" w:color="auto" w:fill="auto"/>
          </w:tcPr>
          <w:p w:rsidR="00C338BF" w:rsidRPr="00493012" w:rsidRDefault="00C338BF" w:rsidP="00493012">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 xml:space="preserve">Min </w:t>
            </w:r>
          </w:p>
        </w:tc>
        <w:tc>
          <w:tcPr>
            <w:tcW w:w="1134" w:type="dxa"/>
            <w:shd w:val="clear" w:color="auto" w:fill="auto"/>
          </w:tcPr>
          <w:p w:rsidR="00C338BF" w:rsidRPr="00493012" w:rsidRDefault="00C338BF" w:rsidP="00493012">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 xml:space="preserve">Max </w:t>
            </w:r>
          </w:p>
        </w:tc>
      </w:tr>
      <w:tr w:rsidR="00C338BF" w:rsidRPr="00493012" w:rsidTr="00C33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0" w:type="dxa"/>
            <w:shd w:val="clear" w:color="auto" w:fill="auto"/>
          </w:tcPr>
          <w:p w:rsidR="00C338BF" w:rsidRPr="00493012" w:rsidRDefault="00C338BF" w:rsidP="00493012">
            <w:pPr>
              <w:spacing w:before="120" w:line="480" w:lineRule="auto"/>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Age  (years)</w:t>
            </w:r>
          </w:p>
        </w:tc>
        <w:tc>
          <w:tcPr>
            <w:tcW w:w="1073"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31.9</w:t>
            </w:r>
          </w:p>
        </w:tc>
        <w:tc>
          <w:tcPr>
            <w:tcW w:w="1073"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6.7</w:t>
            </w:r>
          </w:p>
        </w:tc>
        <w:tc>
          <w:tcPr>
            <w:tcW w:w="1276"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20</w:t>
            </w:r>
          </w:p>
        </w:tc>
        <w:tc>
          <w:tcPr>
            <w:tcW w:w="1134"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44</w:t>
            </w:r>
          </w:p>
        </w:tc>
      </w:tr>
      <w:tr w:rsidR="00C338BF" w:rsidRPr="00493012" w:rsidTr="00C338BF">
        <w:tc>
          <w:tcPr>
            <w:cnfStyle w:val="001000000000" w:firstRow="0" w:lastRow="0" w:firstColumn="1" w:lastColumn="0" w:oddVBand="0" w:evenVBand="0" w:oddHBand="0" w:evenHBand="0" w:firstRowFirstColumn="0" w:firstRowLastColumn="0" w:lastRowFirstColumn="0" w:lastRowLastColumn="0"/>
            <w:tcW w:w="2640" w:type="dxa"/>
            <w:shd w:val="clear" w:color="auto" w:fill="auto"/>
          </w:tcPr>
          <w:p w:rsidR="00C338BF" w:rsidRPr="00493012" w:rsidRDefault="00C338BF" w:rsidP="00493012">
            <w:pPr>
              <w:spacing w:before="120" w:line="480" w:lineRule="auto"/>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Gestational age (weeks)</w:t>
            </w:r>
          </w:p>
        </w:tc>
        <w:tc>
          <w:tcPr>
            <w:tcW w:w="1073"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33.6</w:t>
            </w:r>
          </w:p>
        </w:tc>
        <w:tc>
          <w:tcPr>
            <w:tcW w:w="1073"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3.5</w:t>
            </w:r>
          </w:p>
        </w:tc>
        <w:tc>
          <w:tcPr>
            <w:tcW w:w="1276"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26</w:t>
            </w:r>
          </w:p>
        </w:tc>
        <w:tc>
          <w:tcPr>
            <w:tcW w:w="1134"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40</w:t>
            </w:r>
          </w:p>
        </w:tc>
      </w:tr>
    </w:tbl>
    <w:p w:rsidR="00C71F8B" w:rsidRPr="00493012" w:rsidRDefault="00C71F8B" w:rsidP="00493012">
      <w:pPr>
        <w:spacing w:after="0" w:line="480" w:lineRule="auto"/>
        <w:jc w:val="both"/>
        <w:rPr>
          <w:rFonts w:ascii="Times New Roman" w:eastAsia="Times New Roman" w:hAnsi="Times New Roman" w:cs="Times New Roman"/>
          <w:sz w:val="24"/>
          <w:szCs w:val="24"/>
        </w:rPr>
      </w:pPr>
    </w:p>
    <w:p w:rsidR="00C71F8B" w:rsidRPr="00493012" w:rsidRDefault="00C71F8B" w:rsidP="00493012">
      <w:pPr>
        <w:spacing w:after="120" w:line="480" w:lineRule="auto"/>
        <w:jc w:val="both"/>
        <w:rPr>
          <w:rFonts w:ascii="Times New Roman" w:eastAsia="Times New Roman" w:hAnsi="Times New Roman" w:cs="Times New Roman"/>
          <w:sz w:val="24"/>
          <w:szCs w:val="24"/>
        </w:rPr>
      </w:pPr>
      <w:r w:rsidRPr="00493012">
        <w:rPr>
          <w:rFonts w:ascii="Times New Roman" w:eastAsia="Times New Roman" w:hAnsi="Times New Roman" w:cs="Times New Roman"/>
          <w:b/>
          <w:sz w:val="24"/>
          <w:szCs w:val="24"/>
        </w:rPr>
        <w:lastRenderedPageBreak/>
        <w:t>Table 2.</w:t>
      </w:r>
      <w:r w:rsidRPr="00493012">
        <w:rPr>
          <w:rFonts w:ascii="Times New Roman" w:eastAsia="Times New Roman" w:hAnsi="Times New Roman" w:cs="Times New Roman"/>
          <w:sz w:val="24"/>
          <w:szCs w:val="24"/>
        </w:rPr>
        <w:t xml:space="preserve"> Characteristics of Parity and Onset</w:t>
      </w:r>
    </w:p>
    <w:tbl>
      <w:tblPr>
        <w:tblStyle w:val="ListTable6Colorful"/>
        <w:tblW w:w="8424" w:type="dxa"/>
        <w:tblLook w:val="04A0" w:firstRow="1" w:lastRow="0" w:firstColumn="1" w:lastColumn="0" w:noHBand="0" w:noVBand="1"/>
      </w:tblPr>
      <w:tblGrid>
        <w:gridCol w:w="2106"/>
        <w:gridCol w:w="2106"/>
        <w:gridCol w:w="2106"/>
        <w:gridCol w:w="2106"/>
      </w:tblGrid>
      <w:tr w:rsidR="00C338BF" w:rsidRPr="00493012" w:rsidTr="00C338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2" w:type="dxa"/>
            <w:gridSpan w:val="2"/>
            <w:shd w:val="clear" w:color="auto" w:fill="auto"/>
          </w:tcPr>
          <w:p w:rsidR="00C338BF" w:rsidRPr="00493012" w:rsidRDefault="00C338BF" w:rsidP="00493012">
            <w:pPr>
              <w:spacing w:before="120" w:line="480" w:lineRule="auto"/>
              <w:jc w:val="center"/>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Characteristic</w:t>
            </w:r>
          </w:p>
        </w:tc>
        <w:tc>
          <w:tcPr>
            <w:tcW w:w="2106" w:type="dxa"/>
            <w:shd w:val="clear" w:color="auto" w:fill="auto"/>
          </w:tcPr>
          <w:p w:rsidR="00C338BF" w:rsidRPr="00493012" w:rsidRDefault="00C338BF" w:rsidP="00493012">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493012">
              <w:rPr>
                <w:rFonts w:ascii="Times New Roman" w:eastAsia="Times New Roman" w:hAnsi="Times New Roman" w:cs="Times New Roman"/>
                <w:b w:val="0"/>
                <w:sz w:val="24"/>
                <w:szCs w:val="24"/>
              </w:rPr>
              <w:t>n</w:t>
            </w:r>
          </w:p>
        </w:tc>
        <w:tc>
          <w:tcPr>
            <w:tcW w:w="2106" w:type="dxa"/>
            <w:shd w:val="clear" w:color="auto" w:fill="auto"/>
          </w:tcPr>
          <w:p w:rsidR="00C338BF" w:rsidRPr="00493012" w:rsidRDefault="00C338BF" w:rsidP="00493012">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493012">
              <w:rPr>
                <w:rFonts w:ascii="Times New Roman" w:eastAsia="Times New Roman" w:hAnsi="Times New Roman" w:cs="Times New Roman"/>
                <w:b w:val="0"/>
                <w:sz w:val="24"/>
                <w:szCs w:val="24"/>
              </w:rPr>
              <w:t>%</w:t>
            </w:r>
          </w:p>
        </w:tc>
      </w:tr>
      <w:tr w:rsidR="00C338BF" w:rsidRPr="00493012" w:rsidTr="00C33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vMerge w:val="restart"/>
            <w:shd w:val="clear" w:color="auto" w:fill="auto"/>
          </w:tcPr>
          <w:p w:rsidR="00C338BF" w:rsidRPr="00493012" w:rsidRDefault="00C338BF" w:rsidP="00493012">
            <w:pPr>
              <w:tabs>
                <w:tab w:val="right" w:pos="2034"/>
              </w:tabs>
              <w:spacing w:before="120" w:line="480" w:lineRule="auto"/>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 xml:space="preserve">Parity </w:t>
            </w:r>
            <w:r w:rsidRPr="00493012">
              <w:rPr>
                <w:rFonts w:ascii="Times New Roman" w:eastAsia="Times New Roman" w:hAnsi="Times New Roman" w:cs="Times New Roman"/>
                <w:sz w:val="24"/>
                <w:szCs w:val="24"/>
              </w:rPr>
              <w:tab/>
            </w:r>
          </w:p>
        </w:tc>
        <w:tc>
          <w:tcPr>
            <w:tcW w:w="2106" w:type="dxa"/>
            <w:shd w:val="clear" w:color="auto" w:fill="auto"/>
          </w:tcPr>
          <w:p w:rsidR="00C338BF" w:rsidRPr="00493012" w:rsidRDefault="00C338BF" w:rsidP="00493012">
            <w:pPr>
              <w:spacing w:before="12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493012">
              <w:rPr>
                <w:rFonts w:ascii="Times New Roman" w:eastAsia="Times New Roman" w:hAnsi="Times New Roman" w:cs="Times New Roman"/>
                <w:b/>
                <w:sz w:val="24"/>
                <w:szCs w:val="24"/>
              </w:rPr>
              <w:t xml:space="preserve">Primipara </w:t>
            </w:r>
          </w:p>
        </w:tc>
        <w:tc>
          <w:tcPr>
            <w:tcW w:w="2106"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10</w:t>
            </w:r>
          </w:p>
        </w:tc>
        <w:tc>
          <w:tcPr>
            <w:tcW w:w="2106"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27.8</w:t>
            </w:r>
          </w:p>
        </w:tc>
      </w:tr>
      <w:tr w:rsidR="00C338BF" w:rsidRPr="00493012" w:rsidTr="00C338BF">
        <w:tc>
          <w:tcPr>
            <w:cnfStyle w:val="001000000000" w:firstRow="0" w:lastRow="0" w:firstColumn="1" w:lastColumn="0" w:oddVBand="0" w:evenVBand="0" w:oddHBand="0" w:evenHBand="0" w:firstRowFirstColumn="0" w:firstRowLastColumn="0" w:lastRowFirstColumn="0" w:lastRowLastColumn="0"/>
            <w:tcW w:w="2106" w:type="dxa"/>
            <w:vMerge/>
            <w:shd w:val="clear" w:color="auto" w:fill="auto"/>
          </w:tcPr>
          <w:p w:rsidR="00C338BF" w:rsidRPr="00493012" w:rsidRDefault="00C338BF" w:rsidP="00493012">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p>
        </w:tc>
        <w:tc>
          <w:tcPr>
            <w:tcW w:w="2106" w:type="dxa"/>
            <w:shd w:val="clear" w:color="auto" w:fill="auto"/>
          </w:tcPr>
          <w:p w:rsidR="00C338BF" w:rsidRPr="00493012" w:rsidRDefault="00C338BF" w:rsidP="00493012">
            <w:pPr>
              <w:spacing w:before="12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493012">
              <w:rPr>
                <w:rFonts w:ascii="Times New Roman" w:eastAsia="Times New Roman" w:hAnsi="Times New Roman" w:cs="Times New Roman"/>
                <w:b/>
                <w:sz w:val="24"/>
                <w:szCs w:val="24"/>
              </w:rPr>
              <w:t xml:space="preserve">Multipara </w:t>
            </w:r>
          </w:p>
        </w:tc>
        <w:tc>
          <w:tcPr>
            <w:tcW w:w="2106"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26</w:t>
            </w:r>
          </w:p>
        </w:tc>
        <w:tc>
          <w:tcPr>
            <w:tcW w:w="2106"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72.2</w:t>
            </w:r>
          </w:p>
        </w:tc>
      </w:tr>
      <w:tr w:rsidR="00C338BF" w:rsidRPr="00493012" w:rsidTr="00C33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vMerge/>
            <w:shd w:val="clear" w:color="auto" w:fill="auto"/>
          </w:tcPr>
          <w:p w:rsidR="00C338BF" w:rsidRPr="00493012" w:rsidRDefault="00C338BF" w:rsidP="00493012">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p>
        </w:tc>
        <w:tc>
          <w:tcPr>
            <w:tcW w:w="2106" w:type="dxa"/>
            <w:shd w:val="clear" w:color="auto" w:fill="auto"/>
          </w:tcPr>
          <w:p w:rsidR="00C338BF" w:rsidRPr="00493012" w:rsidRDefault="00C338BF" w:rsidP="00493012">
            <w:pPr>
              <w:spacing w:before="12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493012">
              <w:rPr>
                <w:rFonts w:ascii="Times New Roman" w:eastAsia="Times New Roman" w:hAnsi="Times New Roman" w:cs="Times New Roman"/>
                <w:b/>
                <w:sz w:val="24"/>
                <w:szCs w:val="24"/>
              </w:rPr>
              <w:t>Sum</w:t>
            </w:r>
          </w:p>
        </w:tc>
        <w:tc>
          <w:tcPr>
            <w:tcW w:w="2106"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36</w:t>
            </w:r>
          </w:p>
        </w:tc>
        <w:tc>
          <w:tcPr>
            <w:tcW w:w="2106"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100</w:t>
            </w:r>
          </w:p>
        </w:tc>
      </w:tr>
      <w:tr w:rsidR="00C338BF" w:rsidRPr="00493012" w:rsidTr="00C338BF">
        <w:tc>
          <w:tcPr>
            <w:cnfStyle w:val="001000000000" w:firstRow="0" w:lastRow="0" w:firstColumn="1" w:lastColumn="0" w:oddVBand="0" w:evenVBand="0" w:oddHBand="0" w:evenHBand="0" w:firstRowFirstColumn="0" w:firstRowLastColumn="0" w:lastRowFirstColumn="0" w:lastRowLastColumn="0"/>
            <w:tcW w:w="2106" w:type="dxa"/>
            <w:vMerge w:val="restart"/>
            <w:shd w:val="clear" w:color="auto" w:fill="auto"/>
          </w:tcPr>
          <w:p w:rsidR="00C338BF" w:rsidRPr="00493012" w:rsidRDefault="00C338BF" w:rsidP="00493012">
            <w:pPr>
              <w:spacing w:before="120" w:line="480" w:lineRule="auto"/>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 xml:space="preserve">Onset </w:t>
            </w:r>
          </w:p>
        </w:tc>
        <w:tc>
          <w:tcPr>
            <w:tcW w:w="2106" w:type="dxa"/>
            <w:shd w:val="clear" w:color="auto" w:fill="auto"/>
          </w:tcPr>
          <w:p w:rsidR="00C338BF" w:rsidRPr="00493012" w:rsidRDefault="00C338BF" w:rsidP="00493012">
            <w:pPr>
              <w:spacing w:before="12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493012">
              <w:rPr>
                <w:rFonts w:ascii="Times New Roman" w:eastAsia="Times New Roman" w:hAnsi="Times New Roman" w:cs="Times New Roman"/>
                <w:b/>
                <w:sz w:val="24"/>
                <w:szCs w:val="24"/>
              </w:rPr>
              <w:t xml:space="preserve">Early </w:t>
            </w:r>
          </w:p>
        </w:tc>
        <w:tc>
          <w:tcPr>
            <w:tcW w:w="2106"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17</w:t>
            </w:r>
          </w:p>
        </w:tc>
        <w:tc>
          <w:tcPr>
            <w:tcW w:w="2106"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47.2</w:t>
            </w:r>
          </w:p>
        </w:tc>
      </w:tr>
      <w:tr w:rsidR="00C338BF" w:rsidRPr="00493012" w:rsidTr="00C33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vMerge/>
            <w:shd w:val="clear" w:color="auto" w:fill="auto"/>
          </w:tcPr>
          <w:p w:rsidR="00C338BF" w:rsidRPr="00493012" w:rsidRDefault="00C338BF" w:rsidP="00493012">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p>
        </w:tc>
        <w:tc>
          <w:tcPr>
            <w:tcW w:w="2106" w:type="dxa"/>
            <w:shd w:val="clear" w:color="auto" w:fill="auto"/>
          </w:tcPr>
          <w:p w:rsidR="00C338BF" w:rsidRPr="00493012" w:rsidRDefault="00C338BF" w:rsidP="00493012">
            <w:pPr>
              <w:spacing w:before="12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493012">
              <w:rPr>
                <w:rFonts w:ascii="Times New Roman" w:eastAsia="Times New Roman" w:hAnsi="Times New Roman" w:cs="Times New Roman"/>
                <w:b/>
                <w:sz w:val="24"/>
                <w:szCs w:val="24"/>
              </w:rPr>
              <w:t xml:space="preserve">Delayed </w:t>
            </w:r>
          </w:p>
        </w:tc>
        <w:tc>
          <w:tcPr>
            <w:tcW w:w="2106"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19</w:t>
            </w:r>
          </w:p>
        </w:tc>
        <w:tc>
          <w:tcPr>
            <w:tcW w:w="2106"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52.8</w:t>
            </w:r>
          </w:p>
        </w:tc>
      </w:tr>
      <w:tr w:rsidR="00C338BF" w:rsidRPr="00493012" w:rsidTr="00C338BF">
        <w:tc>
          <w:tcPr>
            <w:cnfStyle w:val="001000000000" w:firstRow="0" w:lastRow="0" w:firstColumn="1" w:lastColumn="0" w:oddVBand="0" w:evenVBand="0" w:oddHBand="0" w:evenHBand="0" w:firstRowFirstColumn="0" w:firstRowLastColumn="0" w:lastRowFirstColumn="0" w:lastRowLastColumn="0"/>
            <w:tcW w:w="2106" w:type="dxa"/>
            <w:vMerge/>
            <w:shd w:val="clear" w:color="auto" w:fill="auto"/>
          </w:tcPr>
          <w:p w:rsidR="00C338BF" w:rsidRPr="00493012" w:rsidRDefault="00C338BF" w:rsidP="00493012">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p>
        </w:tc>
        <w:tc>
          <w:tcPr>
            <w:tcW w:w="2106" w:type="dxa"/>
            <w:shd w:val="clear" w:color="auto" w:fill="auto"/>
          </w:tcPr>
          <w:p w:rsidR="00C338BF" w:rsidRPr="00493012" w:rsidRDefault="00C338BF" w:rsidP="00493012">
            <w:pPr>
              <w:spacing w:before="12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493012">
              <w:rPr>
                <w:rFonts w:ascii="Times New Roman" w:eastAsia="Times New Roman" w:hAnsi="Times New Roman" w:cs="Times New Roman"/>
                <w:b/>
                <w:sz w:val="24"/>
                <w:szCs w:val="24"/>
              </w:rPr>
              <w:t>Sum</w:t>
            </w:r>
          </w:p>
        </w:tc>
        <w:tc>
          <w:tcPr>
            <w:tcW w:w="2106"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36</w:t>
            </w:r>
          </w:p>
        </w:tc>
        <w:tc>
          <w:tcPr>
            <w:tcW w:w="2106"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100</w:t>
            </w:r>
          </w:p>
        </w:tc>
      </w:tr>
    </w:tbl>
    <w:p w:rsidR="00C338BF" w:rsidRPr="00493012" w:rsidRDefault="00C338BF" w:rsidP="00493012">
      <w:pPr>
        <w:spacing w:after="0" w:line="480" w:lineRule="auto"/>
        <w:ind w:firstLine="720"/>
        <w:jc w:val="both"/>
        <w:rPr>
          <w:rFonts w:ascii="Times New Roman" w:eastAsia="Times New Roman" w:hAnsi="Times New Roman" w:cs="Times New Roman"/>
          <w:sz w:val="24"/>
          <w:szCs w:val="24"/>
        </w:rPr>
      </w:pPr>
    </w:p>
    <w:p w:rsidR="00186ED3" w:rsidRPr="00493012" w:rsidRDefault="00C71F8B"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 xml:space="preserve">Table 1 showed that </w:t>
      </w:r>
      <w:r w:rsidR="009D1153" w:rsidRPr="00493012">
        <w:rPr>
          <w:rFonts w:ascii="Times New Roman" w:eastAsia="Times New Roman" w:hAnsi="Times New Roman" w:cs="Times New Roman"/>
          <w:sz w:val="24"/>
          <w:szCs w:val="24"/>
        </w:rPr>
        <w:t>mean age of patients was 31</w:t>
      </w:r>
      <w:r w:rsidR="005F36FA" w:rsidRPr="00493012">
        <w:rPr>
          <w:rFonts w:ascii="Times New Roman" w:eastAsia="Times New Roman" w:hAnsi="Times New Roman" w:cs="Times New Roman"/>
          <w:sz w:val="24"/>
          <w:szCs w:val="24"/>
        </w:rPr>
        <w:t>.</w:t>
      </w:r>
      <w:r w:rsidR="009D1153" w:rsidRPr="00493012">
        <w:rPr>
          <w:rFonts w:ascii="Times New Roman" w:eastAsia="Times New Roman" w:hAnsi="Times New Roman" w:cs="Times New Roman"/>
          <w:sz w:val="24"/>
          <w:szCs w:val="24"/>
        </w:rPr>
        <w:t xml:space="preserve">9 years </w:t>
      </w:r>
      <w:r w:rsidR="000D383E" w:rsidRPr="00493012">
        <w:rPr>
          <w:rFonts w:ascii="Times New Roman" w:eastAsia="Times New Roman" w:hAnsi="Times New Roman" w:cs="Times New Roman"/>
          <w:sz w:val="24"/>
          <w:szCs w:val="24"/>
        </w:rPr>
        <w:t xml:space="preserve">old </w:t>
      </w:r>
      <w:r w:rsidR="009D1153" w:rsidRPr="00493012">
        <w:rPr>
          <w:rFonts w:ascii="Times New Roman" w:eastAsia="Times New Roman" w:hAnsi="Times New Roman" w:cs="Times New Roman"/>
          <w:sz w:val="24"/>
          <w:szCs w:val="24"/>
        </w:rPr>
        <w:t>with the mean gestational age of 33</w:t>
      </w:r>
      <w:r w:rsidR="005F36FA" w:rsidRPr="00493012">
        <w:rPr>
          <w:rFonts w:ascii="Times New Roman" w:eastAsia="Times New Roman" w:hAnsi="Times New Roman" w:cs="Times New Roman"/>
          <w:sz w:val="24"/>
          <w:szCs w:val="24"/>
        </w:rPr>
        <w:t>.</w:t>
      </w:r>
      <w:r w:rsidR="009D1153" w:rsidRPr="00493012">
        <w:rPr>
          <w:rFonts w:ascii="Times New Roman" w:eastAsia="Times New Roman" w:hAnsi="Times New Roman" w:cs="Times New Roman"/>
          <w:sz w:val="24"/>
          <w:szCs w:val="24"/>
        </w:rPr>
        <w:t>6 weeks</w:t>
      </w:r>
      <w:r w:rsidRPr="00493012">
        <w:rPr>
          <w:rFonts w:ascii="Times New Roman" w:eastAsia="Times New Roman" w:hAnsi="Times New Roman" w:cs="Times New Roman"/>
          <w:sz w:val="24"/>
          <w:szCs w:val="24"/>
        </w:rPr>
        <w:t>. Table 2 showed that</w:t>
      </w:r>
      <w:r w:rsidR="000D383E" w:rsidRPr="00493012">
        <w:rPr>
          <w:rFonts w:ascii="Times New Roman" w:eastAsia="Times New Roman" w:hAnsi="Times New Roman" w:cs="Times New Roman"/>
          <w:sz w:val="24"/>
          <w:szCs w:val="24"/>
        </w:rPr>
        <w:t xml:space="preserve"> </w:t>
      </w:r>
      <w:r w:rsidR="009D1153" w:rsidRPr="00493012">
        <w:rPr>
          <w:rFonts w:ascii="Times New Roman" w:eastAsia="Times New Roman" w:hAnsi="Times New Roman" w:cs="Times New Roman"/>
          <w:sz w:val="24"/>
          <w:szCs w:val="24"/>
        </w:rPr>
        <w:t xml:space="preserve">most of the samples were multipara and almost more than half was a </w:t>
      </w:r>
      <w:r w:rsidR="000D383E" w:rsidRPr="00493012">
        <w:rPr>
          <w:rFonts w:ascii="Times New Roman" w:eastAsia="Times New Roman" w:hAnsi="Times New Roman" w:cs="Times New Roman"/>
          <w:sz w:val="24"/>
          <w:szCs w:val="24"/>
        </w:rPr>
        <w:t>late</w:t>
      </w:r>
      <w:r w:rsidR="009D1153" w:rsidRPr="00493012">
        <w:rPr>
          <w:rFonts w:ascii="Times New Roman" w:eastAsia="Times New Roman" w:hAnsi="Times New Roman" w:cs="Times New Roman"/>
          <w:sz w:val="24"/>
          <w:szCs w:val="24"/>
        </w:rPr>
        <w:t xml:space="preserve"> onset of preeclampsia.</w:t>
      </w:r>
    </w:p>
    <w:p w:rsidR="00C71F8B" w:rsidRPr="00493012" w:rsidRDefault="00C71F8B" w:rsidP="00493012">
      <w:pPr>
        <w:spacing w:after="120" w:line="480" w:lineRule="auto"/>
        <w:jc w:val="both"/>
        <w:rPr>
          <w:rFonts w:ascii="Times New Roman" w:eastAsia="Times New Roman" w:hAnsi="Times New Roman" w:cs="Times New Roman"/>
          <w:b/>
          <w:sz w:val="24"/>
          <w:szCs w:val="24"/>
        </w:rPr>
      </w:pPr>
    </w:p>
    <w:p w:rsidR="00C71F8B" w:rsidRPr="00493012" w:rsidRDefault="00C71F8B" w:rsidP="00493012">
      <w:pPr>
        <w:spacing w:after="120" w:line="480" w:lineRule="auto"/>
        <w:jc w:val="both"/>
        <w:rPr>
          <w:rFonts w:ascii="Times New Roman" w:eastAsia="Times New Roman" w:hAnsi="Times New Roman" w:cs="Times New Roman"/>
          <w:sz w:val="24"/>
          <w:szCs w:val="24"/>
        </w:rPr>
      </w:pPr>
      <w:r w:rsidRPr="00493012">
        <w:rPr>
          <w:rFonts w:ascii="Times New Roman" w:eastAsia="Times New Roman" w:hAnsi="Times New Roman" w:cs="Times New Roman"/>
          <w:b/>
          <w:sz w:val="24"/>
          <w:szCs w:val="24"/>
        </w:rPr>
        <w:t>Table 3.</w:t>
      </w:r>
      <w:r w:rsidRPr="00493012">
        <w:rPr>
          <w:rFonts w:ascii="Times New Roman" w:eastAsia="Times New Roman" w:hAnsi="Times New Roman" w:cs="Times New Roman"/>
          <w:sz w:val="24"/>
          <w:szCs w:val="24"/>
        </w:rPr>
        <w:t xml:space="preserve"> Univariate analysis of L-citrulline Levels and Blood Pressure</w:t>
      </w:r>
    </w:p>
    <w:tbl>
      <w:tblPr>
        <w:tblStyle w:val="ListTable6Colorful"/>
        <w:tblW w:w="8213" w:type="dxa"/>
        <w:tblLook w:val="04A0" w:firstRow="1" w:lastRow="0" w:firstColumn="1" w:lastColumn="0" w:noHBand="0" w:noVBand="1"/>
      </w:tblPr>
      <w:tblGrid>
        <w:gridCol w:w="3510"/>
        <w:gridCol w:w="993"/>
        <w:gridCol w:w="1077"/>
        <w:gridCol w:w="1274"/>
        <w:gridCol w:w="1359"/>
      </w:tblGrid>
      <w:tr w:rsidR="00C338BF" w:rsidRPr="00493012" w:rsidTr="00C338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rsidR="00C338BF" w:rsidRPr="00493012" w:rsidRDefault="00C338BF" w:rsidP="00493012">
            <w:pPr>
              <w:spacing w:before="120" w:line="480" w:lineRule="auto"/>
              <w:jc w:val="center"/>
              <w:rPr>
                <w:rFonts w:ascii="Times New Roman" w:eastAsia="Times New Roman" w:hAnsi="Times New Roman" w:cs="Times New Roman"/>
                <w:sz w:val="24"/>
                <w:szCs w:val="24"/>
              </w:rPr>
            </w:pPr>
          </w:p>
        </w:tc>
        <w:tc>
          <w:tcPr>
            <w:tcW w:w="993" w:type="dxa"/>
            <w:shd w:val="clear" w:color="auto" w:fill="auto"/>
          </w:tcPr>
          <w:p w:rsidR="00C338BF" w:rsidRPr="00493012" w:rsidRDefault="00C338BF" w:rsidP="00493012">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Mean</w:t>
            </w:r>
          </w:p>
        </w:tc>
        <w:tc>
          <w:tcPr>
            <w:tcW w:w="1077" w:type="dxa"/>
            <w:shd w:val="clear" w:color="auto" w:fill="auto"/>
          </w:tcPr>
          <w:p w:rsidR="00C338BF" w:rsidRPr="00493012" w:rsidRDefault="00C338BF" w:rsidP="00493012">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SD</w:t>
            </w:r>
          </w:p>
        </w:tc>
        <w:tc>
          <w:tcPr>
            <w:tcW w:w="1274" w:type="dxa"/>
            <w:shd w:val="clear" w:color="auto" w:fill="auto"/>
          </w:tcPr>
          <w:p w:rsidR="00C338BF" w:rsidRPr="00493012" w:rsidRDefault="00C338BF" w:rsidP="00493012">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 xml:space="preserve">Min </w:t>
            </w:r>
          </w:p>
        </w:tc>
        <w:tc>
          <w:tcPr>
            <w:tcW w:w="1359" w:type="dxa"/>
            <w:shd w:val="clear" w:color="auto" w:fill="auto"/>
          </w:tcPr>
          <w:p w:rsidR="00C338BF" w:rsidRPr="00493012" w:rsidRDefault="00C338BF" w:rsidP="00493012">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 xml:space="preserve">Max </w:t>
            </w:r>
          </w:p>
        </w:tc>
      </w:tr>
      <w:tr w:rsidR="00C338BF" w:rsidRPr="00493012" w:rsidTr="00C33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rsidR="00C338BF" w:rsidRPr="00493012" w:rsidRDefault="00C338BF" w:rsidP="00493012">
            <w:pPr>
              <w:spacing w:before="120" w:line="480" w:lineRule="auto"/>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L-citrulline levels (nmol/mL)</w:t>
            </w:r>
          </w:p>
        </w:tc>
        <w:tc>
          <w:tcPr>
            <w:tcW w:w="993"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87.21</w:t>
            </w:r>
          </w:p>
        </w:tc>
        <w:tc>
          <w:tcPr>
            <w:tcW w:w="1077"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57.79</w:t>
            </w:r>
          </w:p>
        </w:tc>
        <w:tc>
          <w:tcPr>
            <w:tcW w:w="1274"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1.2</w:t>
            </w:r>
          </w:p>
        </w:tc>
        <w:tc>
          <w:tcPr>
            <w:tcW w:w="1359"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156.3</w:t>
            </w:r>
          </w:p>
        </w:tc>
      </w:tr>
      <w:tr w:rsidR="00C338BF" w:rsidRPr="00493012" w:rsidTr="00C338BF">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rsidR="00C338BF" w:rsidRPr="00493012" w:rsidRDefault="00C338BF" w:rsidP="00493012">
            <w:pPr>
              <w:spacing w:before="120" w:line="480" w:lineRule="auto"/>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Systolic blood pressure (mmHg)</w:t>
            </w:r>
          </w:p>
        </w:tc>
        <w:tc>
          <w:tcPr>
            <w:tcW w:w="993"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179.4</w:t>
            </w:r>
          </w:p>
        </w:tc>
        <w:tc>
          <w:tcPr>
            <w:tcW w:w="1077"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24.8</w:t>
            </w:r>
          </w:p>
        </w:tc>
        <w:tc>
          <w:tcPr>
            <w:tcW w:w="1274"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160</w:t>
            </w:r>
          </w:p>
        </w:tc>
        <w:tc>
          <w:tcPr>
            <w:tcW w:w="1359"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270</w:t>
            </w:r>
          </w:p>
        </w:tc>
      </w:tr>
      <w:tr w:rsidR="00C338BF" w:rsidRPr="00493012" w:rsidTr="00C33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rsidR="00C338BF" w:rsidRPr="00493012" w:rsidRDefault="00C338BF" w:rsidP="00493012">
            <w:pPr>
              <w:spacing w:before="120" w:line="480" w:lineRule="auto"/>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Diastolic blood pressure (mmHg)</w:t>
            </w:r>
          </w:p>
        </w:tc>
        <w:tc>
          <w:tcPr>
            <w:tcW w:w="993"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108.3</w:t>
            </w:r>
          </w:p>
        </w:tc>
        <w:tc>
          <w:tcPr>
            <w:tcW w:w="1077"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15.8</w:t>
            </w:r>
          </w:p>
        </w:tc>
        <w:tc>
          <w:tcPr>
            <w:tcW w:w="1274"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90</w:t>
            </w:r>
          </w:p>
        </w:tc>
        <w:tc>
          <w:tcPr>
            <w:tcW w:w="1359"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150</w:t>
            </w:r>
          </w:p>
        </w:tc>
      </w:tr>
      <w:tr w:rsidR="00C338BF" w:rsidRPr="00493012" w:rsidTr="00C338BF">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rsidR="00C338BF" w:rsidRPr="00493012" w:rsidRDefault="00C338BF" w:rsidP="00493012">
            <w:pPr>
              <w:spacing w:before="120" w:line="480" w:lineRule="auto"/>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MAP (mmHg)</w:t>
            </w:r>
          </w:p>
        </w:tc>
        <w:tc>
          <w:tcPr>
            <w:tcW w:w="993"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132.1</w:t>
            </w:r>
          </w:p>
        </w:tc>
        <w:tc>
          <w:tcPr>
            <w:tcW w:w="1077"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17.5</w:t>
            </w:r>
          </w:p>
        </w:tc>
        <w:tc>
          <w:tcPr>
            <w:tcW w:w="1274"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113</w:t>
            </w:r>
          </w:p>
        </w:tc>
        <w:tc>
          <w:tcPr>
            <w:tcW w:w="1359"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190</w:t>
            </w:r>
          </w:p>
        </w:tc>
      </w:tr>
    </w:tbl>
    <w:p w:rsidR="00C71F8B" w:rsidRPr="00493012" w:rsidRDefault="00C71F8B" w:rsidP="00493012">
      <w:pPr>
        <w:spacing w:after="0" w:line="480" w:lineRule="auto"/>
        <w:jc w:val="both"/>
        <w:rPr>
          <w:rFonts w:ascii="Times New Roman" w:eastAsia="Times New Roman" w:hAnsi="Times New Roman" w:cs="Times New Roman"/>
          <w:sz w:val="24"/>
          <w:szCs w:val="24"/>
        </w:rPr>
      </w:pPr>
    </w:p>
    <w:p w:rsidR="000D383E"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Table 3 showed that the mean of L-citrulline level was 87</w:t>
      </w:r>
      <w:r w:rsidR="005F36FA"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21 nmol/mL and mean of systolic blood pressure, diastolic blood pressure, and MAP was 179</w:t>
      </w:r>
      <w:r w:rsidR="005F36FA"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4 mmHg, 108</w:t>
      </w:r>
      <w:r w:rsidR="005F36FA"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3 mmHg, and 132</w:t>
      </w:r>
      <w:r w:rsidR="005F36FA"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1 mmHg, respectively.</w:t>
      </w:r>
    </w:p>
    <w:p w:rsidR="00C71F8B" w:rsidRPr="00493012" w:rsidRDefault="00C71F8B" w:rsidP="00493012">
      <w:pPr>
        <w:spacing w:after="120" w:line="480" w:lineRule="auto"/>
        <w:jc w:val="both"/>
        <w:rPr>
          <w:rFonts w:ascii="Times New Roman" w:eastAsia="Times New Roman" w:hAnsi="Times New Roman" w:cs="Times New Roman"/>
          <w:b/>
          <w:sz w:val="24"/>
          <w:szCs w:val="24"/>
        </w:rPr>
      </w:pPr>
    </w:p>
    <w:p w:rsidR="00C71F8B" w:rsidRPr="00493012" w:rsidRDefault="00C71F8B" w:rsidP="00493012">
      <w:pPr>
        <w:spacing w:after="120" w:line="480" w:lineRule="auto"/>
        <w:jc w:val="both"/>
        <w:rPr>
          <w:rFonts w:ascii="Times New Roman" w:eastAsia="Times New Roman" w:hAnsi="Times New Roman" w:cs="Times New Roman"/>
          <w:sz w:val="24"/>
          <w:szCs w:val="24"/>
        </w:rPr>
      </w:pPr>
      <w:r w:rsidRPr="00493012">
        <w:rPr>
          <w:rFonts w:ascii="Times New Roman" w:eastAsia="Times New Roman" w:hAnsi="Times New Roman" w:cs="Times New Roman"/>
          <w:b/>
          <w:sz w:val="24"/>
          <w:szCs w:val="24"/>
        </w:rPr>
        <w:t>Table 4.</w:t>
      </w:r>
      <w:r w:rsidRPr="00493012">
        <w:rPr>
          <w:rFonts w:ascii="Times New Roman" w:eastAsia="Times New Roman" w:hAnsi="Times New Roman" w:cs="Times New Roman"/>
          <w:sz w:val="24"/>
          <w:szCs w:val="24"/>
        </w:rPr>
        <w:t xml:space="preserve"> Correlation of L-</w:t>
      </w:r>
      <w:proofErr w:type="spellStart"/>
      <w:r w:rsidRPr="00493012">
        <w:rPr>
          <w:rFonts w:ascii="Times New Roman" w:eastAsia="Times New Roman" w:hAnsi="Times New Roman" w:cs="Times New Roman"/>
          <w:sz w:val="24"/>
          <w:szCs w:val="24"/>
        </w:rPr>
        <w:t>citruline</w:t>
      </w:r>
      <w:proofErr w:type="spellEnd"/>
      <w:r w:rsidRPr="00493012">
        <w:rPr>
          <w:rFonts w:ascii="Times New Roman" w:eastAsia="Times New Roman" w:hAnsi="Times New Roman" w:cs="Times New Roman"/>
          <w:sz w:val="24"/>
          <w:szCs w:val="24"/>
        </w:rPr>
        <w:t xml:space="preserve"> Level and Blood Pressure</w:t>
      </w:r>
    </w:p>
    <w:tbl>
      <w:tblPr>
        <w:tblStyle w:val="ListTable6Colorful"/>
        <w:tblW w:w="8282" w:type="dxa"/>
        <w:tblLook w:val="04A0" w:firstRow="1" w:lastRow="0" w:firstColumn="1" w:lastColumn="0" w:noHBand="0" w:noVBand="1"/>
      </w:tblPr>
      <w:tblGrid>
        <w:gridCol w:w="2376"/>
        <w:gridCol w:w="851"/>
        <w:gridCol w:w="1685"/>
        <w:gridCol w:w="1685"/>
        <w:gridCol w:w="1685"/>
      </w:tblGrid>
      <w:tr w:rsidR="00C338BF" w:rsidRPr="00493012" w:rsidTr="00C338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gridSpan w:val="2"/>
            <w:shd w:val="clear" w:color="auto" w:fill="auto"/>
          </w:tcPr>
          <w:p w:rsidR="00C338BF" w:rsidRPr="00493012" w:rsidRDefault="00C338BF" w:rsidP="00493012">
            <w:pPr>
              <w:spacing w:before="120" w:line="480" w:lineRule="auto"/>
              <w:jc w:val="center"/>
              <w:rPr>
                <w:rFonts w:ascii="Times New Roman" w:eastAsia="Times New Roman" w:hAnsi="Times New Roman" w:cs="Times New Roman"/>
                <w:b w:val="0"/>
                <w:sz w:val="24"/>
                <w:szCs w:val="24"/>
              </w:rPr>
            </w:pPr>
          </w:p>
        </w:tc>
        <w:tc>
          <w:tcPr>
            <w:tcW w:w="1685" w:type="dxa"/>
            <w:shd w:val="clear" w:color="auto" w:fill="auto"/>
          </w:tcPr>
          <w:p w:rsidR="00C338BF" w:rsidRPr="00493012" w:rsidRDefault="00C338BF" w:rsidP="00493012">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Systolic blood pressure</w:t>
            </w:r>
          </w:p>
        </w:tc>
        <w:tc>
          <w:tcPr>
            <w:tcW w:w="1685" w:type="dxa"/>
            <w:shd w:val="clear" w:color="auto" w:fill="auto"/>
          </w:tcPr>
          <w:p w:rsidR="00C338BF" w:rsidRPr="00493012" w:rsidRDefault="00C338BF" w:rsidP="00493012">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Diastolic blood pressure</w:t>
            </w:r>
          </w:p>
        </w:tc>
        <w:tc>
          <w:tcPr>
            <w:tcW w:w="1685" w:type="dxa"/>
            <w:shd w:val="clear" w:color="auto" w:fill="auto"/>
          </w:tcPr>
          <w:p w:rsidR="00C338BF" w:rsidRPr="00493012" w:rsidRDefault="00C338BF" w:rsidP="00493012">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 xml:space="preserve">MAP </w:t>
            </w:r>
          </w:p>
        </w:tc>
      </w:tr>
      <w:tr w:rsidR="00C338BF" w:rsidRPr="00493012" w:rsidTr="00C33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tcPr>
          <w:p w:rsidR="00C338BF" w:rsidRPr="00493012" w:rsidRDefault="00C338BF" w:rsidP="00493012">
            <w:pPr>
              <w:spacing w:before="240" w:line="480" w:lineRule="auto"/>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 xml:space="preserve">    L-citrulline level</w:t>
            </w:r>
          </w:p>
        </w:tc>
        <w:tc>
          <w:tcPr>
            <w:tcW w:w="851"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493012">
              <w:rPr>
                <w:rFonts w:ascii="Times New Roman" w:eastAsia="Times New Roman" w:hAnsi="Times New Roman" w:cs="Times New Roman"/>
                <w:b/>
                <w:sz w:val="24"/>
                <w:szCs w:val="24"/>
              </w:rPr>
              <w:t>r</w:t>
            </w:r>
          </w:p>
        </w:tc>
        <w:tc>
          <w:tcPr>
            <w:tcW w:w="1685"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-0.08</w:t>
            </w:r>
          </w:p>
        </w:tc>
        <w:tc>
          <w:tcPr>
            <w:tcW w:w="1685"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-0.175</w:t>
            </w:r>
          </w:p>
        </w:tc>
        <w:tc>
          <w:tcPr>
            <w:tcW w:w="1685"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-0.136</w:t>
            </w:r>
          </w:p>
        </w:tc>
      </w:tr>
      <w:tr w:rsidR="00C338BF" w:rsidRPr="00493012" w:rsidTr="00C338BF">
        <w:tc>
          <w:tcPr>
            <w:cnfStyle w:val="001000000000" w:firstRow="0" w:lastRow="0" w:firstColumn="1" w:lastColumn="0" w:oddVBand="0" w:evenVBand="0" w:oddHBand="0" w:evenHBand="0" w:firstRowFirstColumn="0" w:firstRowLastColumn="0" w:lastRowFirstColumn="0" w:lastRowLastColumn="0"/>
            <w:tcW w:w="2376" w:type="dxa"/>
            <w:shd w:val="clear" w:color="auto" w:fill="auto"/>
          </w:tcPr>
          <w:p w:rsidR="00C338BF" w:rsidRPr="00493012" w:rsidRDefault="00C338BF" w:rsidP="00493012">
            <w:pPr>
              <w:widowControl w:val="0"/>
              <w:pBdr>
                <w:top w:val="nil"/>
                <w:left w:val="nil"/>
                <w:bottom w:val="nil"/>
                <w:right w:val="nil"/>
                <w:between w:val="nil"/>
              </w:pBdr>
              <w:spacing w:line="480" w:lineRule="auto"/>
              <w:rPr>
                <w:rFonts w:ascii="Times New Roman" w:eastAsia="Times New Roman" w:hAnsi="Times New Roman" w:cs="Times New Roman"/>
                <w:b w:val="0"/>
                <w:sz w:val="24"/>
                <w:szCs w:val="24"/>
              </w:rPr>
            </w:pPr>
          </w:p>
        </w:tc>
        <w:tc>
          <w:tcPr>
            <w:tcW w:w="851"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493012">
              <w:rPr>
                <w:rFonts w:ascii="Times New Roman" w:eastAsia="Times New Roman" w:hAnsi="Times New Roman" w:cs="Times New Roman"/>
                <w:b/>
                <w:sz w:val="24"/>
                <w:szCs w:val="24"/>
              </w:rPr>
              <w:t>p</w:t>
            </w:r>
          </w:p>
        </w:tc>
        <w:tc>
          <w:tcPr>
            <w:tcW w:w="1685"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0.786</w:t>
            </w:r>
          </w:p>
        </w:tc>
        <w:tc>
          <w:tcPr>
            <w:tcW w:w="1685"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0.309</w:t>
            </w:r>
          </w:p>
        </w:tc>
        <w:tc>
          <w:tcPr>
            <w:tcW w:w="1685" w:type="dxa"/>
            <w:shd w:val="clear" w:color="auto" w:fill="auto"/>
          </w:tcPr>
          <w:p w:rsidR="00C338BF" w:rsidRPr="00493012" w:rsidRDefault="00C338BF" w:rsidP="00493012">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0.427</w:t>
            </w:r>
          </w:p>
        </w:tc>
      </w:tr>
      <w:tr w:rsidR="00C338BF" w:rsidRPr="00493012" w:rsidTr="00C33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tcPr>
          <w:p w:rsidR="00C338BF" w:rsidRPr="00493012" w:rsidRDefault="00C338BF" w:rsidP="00493012">
            <w:pPr>
              <w:widowControl w:val="0"/>
              <w:pBdr>
                <w:top w:val="nil"/>
                <w:left w:val="nil"/>
                <w:bottom w:val="nil"/>
                <w:right w:val="nil"/>
                <w:between w:val="nil"/>
              </w:pBdr>
              <w:spacing w:line="480" w:lineRule="auto"/>
              <w:rPr>
                <w:rFonts w:ascii="Times New Roman" w:eastAsia="Times New Roman" w:hAnsi="Times New Roman" w:cs="Times New Roman"/>
                <w:b w:val="0"/>
                <w:sz w:val="24"/>
                <w:szCs w:val="24"/>
              </w:rPr>
            </w:pPr>
          </w:p>
        </w:tc>
        <w:tc>
          <w:tcPr>
            <w:tcW w:w="851"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493012">
              <w:rPr>
                <w:rFonts w:ascii="Times New Roman" w:eastAsia="Times New Roman" w:hAnsi="Times New Roman" w:cs="Times New Roman"/>
                <w:b/>
                <w:sz w:val="24"/>
                <w:szCs w:val="24"/>
              </w:rPr>
              <w:t>r</w:t>
            </w:r>
            <w:r w:rsidRPr="00493012">
              <w:rPr>
                <w:rFonts w:ascii="Times New Roman" w:eastAsia="Times New Roman" w:hAnsi="Times New Roman" w:cs="Times New Roman"/>
                <w:b/>
                <w:sz w:val="24"/>
                <w:szCs w:val="24"/>
                <w:vertAlign w:val="superscript"/>
              </w:rPr>
              <w:t>2</w:t>
            </w:r>
          </w:p>
        </w:tc>
        <w:tc>
          <w:tcPr>
            <w:tcW w:w="1685"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0.006</w:t>
            </w:r>
          </w:p>
        </w:tc>
        <w:tc>
          <w:tcPr>
            <w:tcW w:w="1685"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0.031</w:t>
            </w:r>
          </w:p>
        </w:tc>
        <w:tc>
          <w:tcPr>
            <w:tcW w:w="1685" w:type="dxa"/>
            <w:shd w:val="clear" w:color="auto" w:fill="auto"/>
          </w:tcPr>
          <w:p w:rsidR="00C338BF" w:rsidRPr="00493012" w:rsidRDefault="00C338BF" w:rsidP="00493012">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0.018</w:t>
            </w:r>
          </w:p>
        </w:tc>
      </w:tr>
    </w:tbl>
    <w:p w:rsidR="00C338BF" w:rsidRPr="00493012" w:rsidRDefault="00C338BF" w:rsidP="00493012">
      <w:pPr>
        <w:spacing w:after="120" w:line="480" w:lineRule="auto"/>
        <w:jc w:val="both"/>
        <w:rPr>
          <w:rFonts w:ascii="Times New Roman" w:eastAsia="Times New Roman" w:hAnsi="Times New Roman" w:cs="Times New Roman"/>
          <w:sz w:val="24"/>
          <w:szCs w:val="24"/>
        </w:rPr>
      </w:pPr>
    </w:p>
    <w:p w:rsidR="00186ED3"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Table 4 showed that there was a weak negative correlation between L-citrulline levels with systolic blood pressure, diastolic blood pressure, and MAP, respectively were -0</w:t>
      </w:r>
      <w:r w:rsidR="005F36FA"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08, -0</w:t>
      </w:r>
      <w:r w:rsidR="005F36FA"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175, and -0</w:t>
      </w:r>
      <w:r w:rsidR="005F36FA"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136. All of them were not statistically significant  (p</w:t>
      </w:r>
      <w:r w:rsidR="005F36FA" w:rsidRPr="00493012">
        <w:rPr>
          <w:rFonts w:ascii="Times New Roman" w:eastAsia="Times New Roman" w:hAnsi="Times New Roman" w:cs="Times New Roman"/>
          <w:sz w:val="24"/>
          <w:szCs w:val="24"/>
        </w:rPr>
        <w:t>&gt;</w:t>
      </w:r>
      <w:r w:rsidRPr="00493012">
        <w:rPr>
          <w:rFonts w:ascii="Times New Roman" w:eastAsia="Times New Roman" w:hAnsi="Times New Roman" w:cs="Times New Roman"/>
          <w:sz w:val="24"/>
          <w:szCs w:val="24"/>
        </w:rPr>
        <w:t>0</w:t>
      </w:r>
      <w:r w:rsidR="005F36FA"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 xml:space="preserve">05).  </w:t>
      </w:r>
    </w:p>
    <w:p w:rsidR="00186ED3" w:rsidRPr="00493012" w:rsidRDefault="00186ED3" w:rsidP="00493012">
      <w:pPr>
        <w:spacing w:after="0" w:line="480" w:lineRule="auto"/>
        <w:jc w:val="both"/>
        <w:rPr>
          <w:rFonts w:ascii="Times New Roman" w:eastAsia="Times New Roman" w:hAnsi="Times New Roman" w:cs="Times New Roman"/>
          <w:sz w:val="24"/>
          <w:szCs w:val="24"/>
        </w:rPr>
      </w:pPr>
    </w:p>
    <w:p w:rsidR="000D383E" w:rsidRPr="00493012" w:rsidRDefault="009D1153" w:rsidP="00493012">
      <w:pPr>
        <w:autoSpaceDE w:val="0"/>
        <w:autoSpaceDN w:val="0"/>
        <w:adjustRightInd w:val="0"/>
        <w:spacing w:after="0" w:line="480" w:lineRule="auto"/>
        <w:contextualSpacing/>
        <w:rPr>
          <w:rFonts w:ascii="Times New Roman" w:hAnsi="Times New Roman" w:cs="Times New Roman"/>
          <w:b/>
          <w:sz w:val="24"/>
          <w:szCs w:val="24"/>
        </w:rPr>
      </w:pPr>
      <w:r w:rsidRPr="00493012">
        <w:rPr>
          <w:rFonts w:ascii="Times New Roman" w:hAnsi="Times New Roman" w:cs="Times New Roman"/>
          <w:b/>
          <w:sz w:val="24"/>
          <w:szCs w:val="24"/>
        </w:rPr>
        <w:t>DISCUSSION</w:t>
      </w:r>
    </w:p>
    <w:p w:rsidR="000D383E"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Mean L-citrulline levels in this study was 87</w:t>
      </w:r>
      <w:r w:rsidR="005F36FA"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21 nmol/ml, or 87</w:t>
      </w:r>
      <w:r w:rsidR="005F36FA"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21 µmol/L. This finding was twice of a healthy person, that is 35</w:t>
      </w:r>
      <w:r w:rsidR="005F36FA"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 xml:space="preserve">19 µmol/L </w:t>
      </w:r>
      <w:r w:rsidR="00061F26" w:rsidRPr="00493012">
        <w:rPr>
          <w:rFonts w:ascii="Times New Roman" w:eastAsia="Times New Roman" w:hAnsi="Times New Roman" w:cs="Times New Roman"/>
          <w:sz w:val="24"/>
          <w:szCs w:val="24"/>
          <w:vertAlign w:val="superscript"/>
        </w:rPr>
        <w:t>14</w:t>
      </w:r>
      <w:r w:rsidR="00061F26"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 xml:space="preserve"> This finding was also higher than levels in severe preeclampsia, as much as 44</w:t>
      </w:r>
      <w:r w:rsidR="005F36FA"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1 µmol/L</w:t>
      </w:r>
      <w:r w:rsidR="00061F26" w:rsidRPr="00493012">
        <w:rPr>
          <w:rFonts w:ascii="Times New Roman" w:eastAsia="Times New Roman" w:hAnsi="Times New Roman" w:cs="Times New Roman"/>
          <w:sz w:val="24"/>
          <w:szCs w:val="24"/>
          <w:vertAlign w:val="superscript"/>
        </w:rPr>
        <w:t>15</w:t>
      </w:r>
      <w:r w:rsidR="00061F26"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 xml:space="preserve"> High L-citrulline level found in severe preeclampsia in this study seemed in contrast with the hypothesis that L-citrulline levels in </w:t>
      </w:r>
      <w:r w:rsidRPr="00493012">
        <w:rPr>
          <w:rFonts w:ascii="Times New Roman" w:eastAsia="Times New Roman" w:hAnsi="Times New Roman" w:cs="Times New Roman"/>
          <w:sz w:val="24"/>
          <w:szCs w:val="24"/>
        </w:rPr>
        <w:lastRenderedPageBreak/>
        <w:t>preeclampsia should be lower than in normal healthy persons. This fact could happen since this L-citrulline level reflected high production of NO, and high production of NO is a compensation phenomenon to the increased synthesis and release of vasoconstrictor and platelet-aggregating agents in severe preeclampsia</w:t>
      </w:r>
      <w:r w:rsidR="00061F26" w:rsidRPr="00493012">
        <w:rPr>
          <w:rFonts w:ascii="Times New Roman" w:eastAsia="Times New Roman" w:hAnsi="Times New Roman" w:cs="Times New Roman"/>
          <w:sz w:val="24"/>
          <w:szCs w:val="24"/>
          <w:vertAlign w:val="superscript"/>
        </w:rPr>
        <w:t>15</w:t>
      </w:r>
      <w:r w:rsidR="00061F26"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 xml:space="preserve"> The increase of synthesis and release of vasoconstrictor and platelet-aggregating agents mainly occurred in placental preeclampsia, therefore it is possible that (most of) preeclampsia cases being this study subjects had main etiopathogenesis of placental factor and not a vascular factor.  </w:t>
      </w:r>
    </w:p>
    <w:p w:rsidR="000D383E"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In this study, the mean systolic pressure was 179</w:t>
      </w:r>
      <w:r w:rsidR="005F36FA"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4 mmHg and diastolic pressure was 108</w:t>
      </w:r>
      <w:r w:rsidR="005F36FA"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 xml:space="preserve">3 mmHg. This findings indicated that (most of) these study subjects were categorized as severe preeclampsia, fulfilling criteria systolic blood pressure </w:t>
      </w:r>
      <w:r w:rsidRPr="00493012">
        <w:rPr>
          <w:rFonts w:ascii="Times New Roman" w:eastAsia="Times New Roman" w:hAnsi="Times New Roman" w:cs="Times New Roman"/>
          <w:sz w:val="24"/>
          <w:szCs w:val="24"/>
          <w:u w:val="single"/>
        </w:rPr>
        <w:t>&gt;</w:t>
      </w:r>
      <w:r w:rsidRPr="00493012">
        <w:rPr>
          <w:rFonts w:ascii="Times New Roman" w:eastAsia="Times New Roman" w:hAnsi="Times New Roman" w:cs="Times New Roman"/>
          <w:sz w:val="24"/>
          <w:szCs w:val="24"/>
        </w:rPr>
        <w:t xml:space="preserve">110 mmHg, and not due to diastolic pressure of </w:t>
      </w:r>
      <w:r w:rsidRPr="00493012">
        <w:rPr>
          <w:rFonts w:ascii="Times New Roman" w:eastAsia="Times New Roman" w:hAnsi="Times New Roman" w:cs="Times New Roman"/>
          <w:sz w:val="24"/>
          <w:szCs w:val="24"/>
          <w:u w:val="single"/>
        </w:rPr>
        <w:t>&gt;</w:t>
      </w:r>
      <w:r w:rsidRPr="00493012">
        <w:rPr>
          <w:rFonts w:ascii="Times New Roman" w:eastAsia="Times New Roman" w:hAnsi="Times New Roman" w:cs="Times New Roman"/>
          <w:sz w:val="24"/>
          <w:szCs w:val="24"/>
        </w:rPr>
        <w:t>110 mmHg, which means that systolic pressure increase was more prominent than diastolic pressure in this study subjects; or in other words, there was no large increase in diastolic pressure. Diastolic pressure was more depicting base vascular tone, and NO plays a role in base vascular tone regulation as vasodilator substance (causing vascular relaxation)</w:t>
      </w:r>
      <w:r w:rsidR="00061F26" w:rsidRPr="00493012">
        <w:rPr>
          <w:rFonts w:ascii="Times New Roman" w:eastAsia="Times New Roman" w:hAnsi="Times New Roman" w:cs="Times New Roman"/>
          <w:sz w:val="24"/>
          <w:szCs w:val="24"/>
          <w:vertAlign w:val="superscript"/>
        </w:rPr>
        <w:t>10</w:t>
      </w:r>
      <w:r w:rsidR="00061F26"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 xml:space="preserve"> No large increase in diastolic pressure could be understood as a condition where the decrease of NO production was not the main underlying cause of severe preeclampsia in this study subjects, in short, the main etiopathogenesis was not a vascular factor.  </w:t>
      </w:r>
    </w:p>
    <w:p w:rsidR="00186ED3" w:rsidRPr="00493012" w:rsidRDefault="009D1153" w:rsidP="00493012">
      <w:pPr>
        <w:spacing w:after="0" w:line="480" w:lineRule="auto"/>
        <w:ind w:firstLine="720"/>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This study result did not prove that there was a correlation between L-citrulline levels with blood pressure. Another possibility to explain this fact was that the increase of blood pressure (occurr</w:t>
      </w:r>
      <w:r w:rsidR="005F36FA" w:rsidRPr="00493012">
        <w:rPr>
          <w:rFonts w:ascii="Times New Roman" w:eastAsia="Times New Roman" w:hAnsi="Times New Roman" w:cs="Times New Roman"/>
          <w:sz w:val="24"/>
          <w:szCs w:val="24"/>
        </w:rPr>
        <w:t>e</w:t>
      </w:r>
      <w:r w:rsidRPr="00493012">
        <w:rPr>
          <w:rFonts w:ascii="Times New Roman" w:eastAsia="Times New Roman" w:hAnsi="Times New Roman" w:cs="Times New Roman"/>
          <w:sz w:val="24"/>
          <w:szCs w:val="24"/>
        </w:rPr>
        <w:t>nce of preeclampsia) in this study sample pathogenetically was not due to lack of NO production, lack of NOS3 enzyme activity, or due to downregulation of NOS gene due to polymorphism of NOS3 gene (especially at G-984 and T-786</w:t>
      </w:r>
      <w:r w:rsidR="000D383E" w:rsidRPr="00493012">
        <w:rPr>
          <w:rFonts w:ascii="Times New Roman" w:eastAsia="Times New Roman" w:hAnsi="Times New Roman" w:cs="Times New Roman"/>
          <w:sz w:val="24"/>
          <w:szCs w:val="24"/>
        </w:rPr>
        <w:t>)</w:t>
      </w:r>
      <w:r w:rsidR="00061F26" w:rsidRPr="00493012">
        <w:rPr>
          <w:rFonts w:ascii="Times New Roman" w:eastAsia="Times New Roman" w:hAnsi="Times New Roman" w:cs="Times New Roman"/>
          <w:sz w:val="24"/>
          <w:szCs w:val="24"/>
          <w:vertAlign w:val="superscript"/>
        </w:rPr>
        <w:t>9</w:t>
      </w:r>
      <w:r w:rsidR="00061F26" w:rsidRPr="00493012">
        <w:rPr>
          <w:rFonts w:ascii="Times New Roman" w:eastAsia="Times New Roman" w:hAnsi="Times New Roman" w:cs="Times New Roman"/>
          <w:sz w:val="24"/>
          <w:szCs w:val="24"/>
        </w:rPr>
        <w:t>.</w:t>
      </w:r>
      <w:r w:rsidRPr="00493012">
        <w:rPr>
          <w:rFonts w:ascii="Times New Roman" w:eastAsia="Times New Roman" w:hAnsi="Times New Roman" w:cs="Times New Roman"/>
          <w:sz w:val="24"/>
          <w:szCs w:val="24"/>
        </w:rPr>
        <w:t xml:space="preserve"> This could be elucidated if a further study was done in this study subjects to examine the association between NOS3 </w:t>
      </w:r>
      <w:r w:rsidRPr="00493012">
        <w:rPr>
          <w:rFonts w:ascii="Times New Roman" w:eastAsia="Times New Roman" w:hAnsi="Times New Roman" w:cs="Times New Roman"/>
          <w:sz w:val="24"/>
          <w:szCs w:val="24"/>
        </w:rPr>
        <w:lastRenderedPageBreak/>
        <w:t>gene/polymorphism of the NOS3 gene, NOS3 enzyme level,  L-citrulline level, and blood pressure.  If those studies were also proven to be wrong, it could be concluded that the main etiopathogenesis of preeclampsia in this study subjects was not due to vascular factor.</w:t>
      </w:r>
    </w:p>
    <w:p w:rsidR="00AE1D5C" w:rsidRPr="00493012" w:rsidRDefault="00AE1D5C" w:rsidP="00493012">
      <w:pPr>
        <w:spacing w:after="0" w:line="480" w:lineRule="auto"/>
        <w:contextualSpacing/>
        <w:rPr>
          <w:rFonts w:ascii="Times New Roman" w:hAnsi="Times New Roman" w:cs="Times New Roman"/>
          <w:b/>
          <w:noProof/>
          <w:sz w:val="24"/>
          <w:szCs w:val="24"/>
        </w:rPr>
      </w:pPr>
    </w:p>
    <w:p w:rsidR="000D383E" w:rsidRPr="00493012" w:rsidRDefault="009D1153" w:rsidP="00493012">
      <w:pPr>
        <w:spacing w:after="0" w:line="480" w:lineRule="auto"/>
        <w:contextualSpacing/>
        <w:rPr>
          <w:rFonts w:ascii="Times New Roman" w:eastAsia="Times New Roman" w:hAnsi="Times New Roman" w:cs="Times New Roman"/>
          <w:b/>
          <w:sz w:val="24"/>
          <w:szCs w:val="24"/>
        </w:rPr>
      </w:pPr>
      <w:r w:rsidRPr="00493012">
        <w:rPr>
          <w:rFonts w:ascii="Times New Roman" w:hAnsi="Times New Roman" w:cs="Times New Roman"/>
          <w:b/>
          <w:noProof/>
          <w:sz w:val="24"/>
          <w:szCs w:val="24"/>
        </w:rPr>
        <w:t>CONCLUSION</w:t>
      </w:r>
      <w:r w:rsidR="00AE1D5C" w:rsidRPr="00493012">
        <w:rPr>
          <w:rFonts w:ascii="Times New Roman" w:eastAsia="Times New Roman" w:hAnsi="Times New Roman" w:cs="Times New Roman"/>
          <w:b/>
          <w:sz w:val="24"/>
          <w:szCs w:val="24"/>
        </w:rPr>
        <w:t xml:space="preserve"> </w:t>
      </w:r>
    </w:p>
    <w:p w:rsidR="00186ED3" w:rsidRPr="00493012" w:rsidRDefault="009D1153" w:rsidP="00493012">
      <w:pPr>
        <w:pBdr>
          <w:top w:val="nil"/>
          <w:left w:val="nil"/>
          <w:bottom w:val="nil"/>
          <w:right w:val="nil"/>
          <w:between w:val="nil"/>
        </w:pBdr>
        <w:spacing w:after="0" w:line="480" w:lineRule="auto"/>
        <w:ind w:firstLine="360"/>
        <w:contextualSpacing/>
        <w:jc w:val="both"/>
        <w:rPr>
          <w:rFonts w:ascii="Times New Roman" w:eastAsia="Times New Roman" w:hAnsi="Times New Roman" w:cs="Times New Roman"/>
          <w:color w:val="000000"/>
          <w:sz w:val="24"/>
          <w:szCs w:val="24"/>
        </w:rPr>
      </w:pPr>
      <w:r w:rsidRPr="00493012">
        <w:rPr>
          <w:rFonts w:ascii="Times New Roman" w:hAnsi="Times New Roman" w:cs="Times New Roman"/>
          <w:sz w:val="24"/>
          <w:szCs w:val="24"/>
          <w:lang w:val="en-IN"/>
        </w:rPr>
        <w:t xml:space="preserve">Through this study, concluded that there </w:t>
      </w:r>
      <w:r w:rsidR="00AE1D5C" w:rsidRPr="00493012">
        <w:rPr>
          <w:rFonts w:ascii="Times New Roman" w:eastAsia="Times New Roman" w:hAnsi="Times New Roman" w:cs="Times New Roman"/>
          <w:sz w:val="24"/>
          <w:szCs w:val="24"/>
        </w:rPr>
        <w:t>was no correlation between</w:t>
      </w:r>
      <w:r w:rsidR="00AE1D5C" w:rsidRPr="00493012">
        <w:rPr>
          <w:rFonts w:ascii="Times New Roman" w:eastAsia="Times New Roman" w:hAnsi="Times New Roman" w:cs="Times New Roman"/>
          <w:color w:val="000000"/>
          <w:sz w:val="24"/>
          <w:szCs w:val="24"/>
        </w:rPr>
        <w:t xml:space="preserve"> L-citrulline </w:t>
      </w:r>
      <w:r w:rsidR="00AE1D5C" w:rsidRPr="00493012">
        <w:rPr>
          <w:rFonts w:ascii="Times New Roman" w:eastAsia="Times New Roman" w:hAnsi="Times New Roman" w:cs="Times New Roman"/>
          <w:sz w:val="24"/>
          <w:szCs w:val="24"/>
        </w:rPr>
        <w:t>levels with blood pressure in severe preeclampsia.</w:t>
      </w:r>
      <w:r w:rsidR="00061F26" w:rsidRPr="00493012">
        <w:rPr>
          <w:rFonts w:ascii="Times New Roman" w:eastAsia="Times New Roman" w:hAnsi="Times New Roman" w:cs="Times New Roman"/>
          <w:color w:val="000000"/>
          <w:sz w:val="24"/>
          <w:szCs w:val="24"/>
        </w:rPr>
        <w:t xml:space="preserve"> </w:t>
      </w:r>
      <w:r w:rsidR="00AE1D5C" w:rsidRPr="00493012">
        <w:rPr>
          <w:rFonts w:ascii="Times New Roman" w:eastAsia="Times New Roman" w:hAnsi="Times New Roman" w:cs="Times New Roman"/>
          <w:sz w:val="24"/>
          <w:szCs w:val="24"/>
        </w:rPr>
        <w:t>The probable etiopathogenesis of study subjects was not vascular</w:t>
      </w:r>
      <w:r w:rsidR="00AE1D5C" w:rsidRPr="00493012">
        <w:rPr>
          <w:rFonts w:ascii="Times New Roman" w:eastAsia="Times New Roman" w:hAnsi="Times New Roman" w:cs="Times New Roman"/>
          <w:color w:val="000000"/>
          <w:sz w:val="24"/>
          <w:szCs w:val="24"/>
        </w:rPr>
        <w:t>.</w:t>
      </w:r>
    </w:p>
    <w:p w:rsidR="009D1153" w:rsidRPr="00493012" w:rsidRDefault="009D1153" w:rsidP="00493012">
      <w:pPr>
        <w:pBdr>
          <w:top w:val="nil"/>
          <w:left w:val="nil"/>
          <w:bottom w:val="nil"/>
          <w:right w:val="nil"/>
          <w:between w:val="nil"/>
        </w:pBdr>
        <w:spacing w:after="0" w:line="480" w:lineRule="auto"/>
        <w:contextualSpacing/>
        <w:jc w:val="both"/>
        <w:rPr>
          <w:rFonts w:ascii="Times New Roman" w:eastAsia="Times New Roman" w:hAnsi="Times New Roman" w:cs="Times New Roman"/>
          <w:color w:val="000000"/>
          <w:sz w:val="24"/>
          <w:szCs w:val="24"/>
        </w:rPr>
      </w:pPr>
    </w:p>
    <w:p w:rsidR="000D383E" w:rsidRPr="00493012" w:rsidRDefault="009D1153" w:rsidP="00493012">
      <w:pPr>
        <w:spacing w:after="0" w:line="480" w:lineRule="auto"/>
        <w:contextualSpacing/>
        <w:rPr>
          <w:rFonts w:ascii="Times New Roman" w:hAnsi="Times New Roman" w:cs="Times New Roman"/>
          <w:b/>
          <w:iCs/>
          <w:sz w:val="24"/>
          <w:szCs w:val="24"/>
        </w:rPr>
      </w:pPr>
      <w:r w:rsidRPr="00493012">
        <w:rPr>
          <w:rFonts w:ascii="Times New Roman" w:hAnsi="Times New Roman" w:cs="Times New Roman"/>
          <w:b/>
          <w:iCs/>
          <w:sz w:val="24"/>
          <w:szCs w:val="24"/>
        </w:rPr>
        <w:t>ACKNOWLEDGMENT</w:t>
      </w:r>
    </w:p>
    <w:p w:rsidR="00186ED3" w:rsidRDefault="009D1153" w:rsidP="00493012">
      <w:pPr>
        <w:spacing w:after="0" w:line="480" w:lineRule="auto"/>
        <w:jc w:val="both"/>
        <w:rPr>
          <w:rFonts w:ascii="Times New Roman" w:hAnsi="Times New Roman" w:cs="Times New Roman"/>
          <w:iCs/>
          <w:sz w:val="24"/>
          <w:szCs w:val="24"/>
        </w:rPr>
      </w:pPr>
      <w:r w:rsidRPr="00493012">
        <w:rPr>
          <w:rFonts w:ascii="Times New Roman" w:hAnsi="Times New Roman" w:cs="Times New Roman"/>
          <w:iCs/>
          <w:sz w:val="24"/>
          <w:szCs w:val="24"/>
        </w:rPr>
        <w:t xml:space="preserve">We would like to thank all staff at </w:t>
      </w:r>
      <w:r w:rsidRPr="00493012">
        <w:rPr>
          <w:rFonts w:ascii="Times New Roman" w:eastAsia="Times New Roman" w:hAnsi="Times New Roman" w:cs="Times New Roman"/>
          <w:sz w:val="24"/>
          <w:szCs w:val="24"/>
        </w:rPr>
        <w:t>Dr. M. Djamil Hospital Padang</w:t>
      </w:r>
      <w:r w:rsidRPr="00493012">
        <w:rPr>
          <w:rFonts w:ascii="Times New Roman" w:hAnsi="Times New Roman" w:cs="Times New Roman"/>
          <w:iCs/>
          <w:sz w:val="24"/>
          <w:szCs w:val="24"/>
        </w:rPr>
        <w:t xml:space="preserve"> which had facilitated us in data collection. We would also like to thank all staffs of Biochemistry Lab, Medical Faculty of UNAND who had facilitated us in the processing of study samples and for all samples of participants who had been willing to participate in this research</w:t>
      </w:r>
      <w:r w:rsidR="00C338BF" w:rsidRPr="00493012">
        <w:rPr>
          <w:rFonts w:ascii="Times New Roman" w:hAnsi="Times New Roman" w:cs="Times New Roman"/>
          <w:iCs/>
          <w:sz w:val="24"/>
          <w:szCs w:val="24"/>
        </w:rPr>
        <w:t>.</w:t>
      </w:r>
    </w:p>
    <w:p w:rsidR="00493012" w:rsidRPr="00493012" w:rsidRDefault="00493012" w:rsidP="00493012">
      <w:pPr>
        <w:spacing w:after="0" w:line="480" w:lineRule="auto"/>
        <w:jc w:val="both"/>
        <w:rPr>
          <w:rFonts w:ascii="Times New Roman" w:eastAsia="Times New Roman" w:hAnsi="Times New Roman" w:cs="Times New Roman"/>
          <w:sz w:val="24"/>
          <w:szCs w:val="24"/>
        </w:rPr>
      </w:pPr>
      <w:bookmarkStart w:id="0" w:name="_GoBack"/>
      <w:bookmarkEnd w:id="0"/>
    </w:p>
    <w:p w:rsidR="00186ED3" w:rsidRPr="00493012" w:rsidRDefault="009D1153" w:rsidP="00493012">
      <w:pPr>
        <w:spacing w:after="0" w:line="480" w:lineRule="auto"/>
        <w:ind w:left="900" w:hanging="900"/>
        <w:jc w:val="both"/>
        <w:rPr>
          <w:rFonts w:ascii="Times New Roman" w:eastAsia="Times New Roman" w:hAnsi="Times New Roman" w:cs="Times New Roman"/>
          <w:b/>
          <w:sz w:val="24"/>
          <w:szCs w:val="24"/>
        </w:rPr>
      </w:pPr>
      <w:r w:rsidRPr="00493012">
        <w:rPr>
          <w:rFonts w:ascii="Times New Roman" w:eastAsia="Times New Roman" w:hAnsi="Times New Roman" w:cs="Times New Roman"/>
          <w:b/>
          <w:sz w:val="24"/>
          <w:szCs w:val="24"/>
        </w:rPr>
        <w:t>REFERENCES</w:t>
      </w:r>
    </w:p>
    <w:p w:rsidR="00E65E3C" w:rsidRPr="00493012" w:rsidRDefault="009D1153" w:rsidP="00493012">
      <w:pPr>
        <w:pStyle w:val="ListParagraph"/>
        <w:numPr>
          <w:ilvl w:val="0"/>
          <w:numId w:val="2"/>
        </w:numPr>
        <w:spacing w:after="0" w:line="480" w:lineRule="auto"/>
        <w:ind w:left="426" w:hanging="426"/>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Abalos E, Cuesta C, Grosso AL, Chou D and Say L, 2013. Global and Regional Estimates of Preeclampsia and Eclampsia: A Systematic Review. EJOG 2013, Sept. Vol 170, pp 1-7.</w:t>
      </w:r>
    </w:p>
    <w:p w:rsidR="00E65E3C" w:rsidRPr="00493012" w:rsidRDefault="009D1153" w:rsidP="00493012">
      <w:pPr>
        <w:pStyle w:val="ListParagraph"/>
        <w:numPr>
          <w:ilvl w:val="0"/>
          <w:numId w:val="2"/>
        </w:numPr>
        <w:spacing w:after="0" w:line="480" w:lineRule="auto"/>
        <w:ind w:left="426" w:hanging="426"/>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Jeyabalan A, 2013. Epidemiology of preeclampsia: Impact of obesity. Nutr Rev. 2013 Oct; 71(0 1)</w:t>
      </w:r>
    </w:p>
    <w:p w:rsidR="00E65E3C" w:rsidRPr="00493012" w:rsidRDefault="009D1153" w:rsidP="00493012">
      <w:pPr>
        <w:pStyle w:val="ListParagraph"/>
        <w:numPr>
          <w:ilvl w:val="0"/>
          <w:numId w:val="2"/>
        </w:numPr>
        <w:spacing w:after="0" w:line="480" w:lineRule="auto"/>
        <w:ind w:left="426" w:hanging="426"/>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Osungbade KO and Ige OK, 2011. Public Health Perspectives of Preeclampsia in Developing Countries: Implication for Health Services Strengthening. J. pregnancy 2011, Apr.</w:t>
      </w:r>
    </w:p>
    <w:p w:rsidR="00E65E3C" w:rsidRPr="00493012" w:rsidRDefault="009D1153" w:rsidP="00493012">
      <w:pPr>
        <w:pStyle w:val="ListParagraph"/>
        <w:numPr>
          <w:ilvl w:val="0"/>
          <w:numId w:val="2"/>
        </w:numPr>
        <w:spacing w:after="0" w:line="480" w:lineRule="auto"/>
        <w:ind w:left="426" w:hanging="426"/>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lastRenderedPageBreak/>
        <w:t>Perpustakaan Fakultas Kedokteran UI. Prevalensi Preeklampsia Berat di Rumah Skit Ciptomangunkusumo. Perpustakaan Fakultas Kedokteran UI. 2014.</w:t>
      </w:r>
    </w:p>
    <w:p w:rsidR="00E65E3C" w:rsidRPr="00493012" w:rsidRDefault="009D1153" w:rsidP="00493012">
      <w:pPr>
        <w:pStyle w:val="ListParagraph"/>
        <w:numPr>
          <w:ilvl w:val="0"/>
          <w:numId w:val="2"/>
        </w:numPr>
        <w:spacing w:after="0" w:line="480" w:lineRule="auto"/>
        <w:ind w:left="426" w:hanging="426"/>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Serudji J, 2012. Minimizing the Occurrence and Complications of Preeclampsia: Prevention and Prediction. Palembang, PIT Fetomaternal 12.</w:t>
      </w:r>
    </w:p>
    <w:p w:rsidR="00E65E3C" w:rsidRPr="00493012" w:rsidRDefault="009D1153" w:rsidP="00493012">
      <w:pPr>
        <w:pStyle w:val="ListParagraph"/>
        <w:numPr>
          <w:ilvl w:val="0"/>
          <w:numId w:val="2"/>
        </w:numPr>
        <w:spacing w:after="0" w:line="480" w:lineRule="auto"/>
        <w:ind w:left="426" w:hanging="426"/>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 xml:space="preserve">Cunningham FG, Leveno KJ, Bloom SL, Spong CY, Dashe JS, Hoffman BL, Casey BM, and Sheffield JS, 2014. Williams Obstetrics. 24th ed. New York: McGraw Hill. pp 728-779. </w:t>
      </w:r>
    </w:p>
    <w:p w:rsidR="00E65E3C" w:rsidRPr="00493012" w:rsidRDefault="009D1153" w:rsidP="00493012">
      <w:pPr>
        <w:pStyle w:val="ListParagraph"/>
        <w:numPr>
          <w:ilvl w:val="0"/>
          <w:numId w:val="2"/>
        </w:numPr>
        <w:spacing w:after="0" w:line="480" w:lineRule="auto"/>
        <w:ind w:left="426" w:hanging="426"/>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Berhan Y. No Hypertensive Disorder of Pregnancy; No Preeclampsia-eclampsia; No Gestational Hypertension; No Hellp Syndrome. Vascular Disorder of Pregnancy Speaks for All. Ethiop J Health Sci. 2016 Mar; 26(2): 177–186.</w:t>
      </w:r>
    </w:p>
    <w:p w:rsidR="00E65E3C" w:rsidRPr="00493012" w:rsidRDefault="009D1153" w:rsidP="00493012">
      <w:pPr>
        <w:pStyle w:val="ListParagraph"/>
        <w:numPr>
          <w:ilvl w:val="0"/>
          <w:numId w:val="2"/>
        </w:numPr>
        <w:spacing w:after="0" w:line="480" w:lineRule="auto"/>
        <w:ind w:left="426" w:hanging="426"/>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Redman CWG, Sargent IL, and Linton EA. Trophoblast and pre-eclampsia. (In) Ashley Moffett A, Loke C and McLaren A (eds). Biology and Pathology of Trophoblast. Cambridge: Cambridge University Press 2006.</w:t>
      </w:r>
    </w:p>
    <w:p w:rsidR="00E65E3C" w:rsidRPr="00493012" w:rsidRDefault="009D1153" w:rsidP="00493012">
      <w:pPr>
        <w:pStyle w:val="ListParagraph"/>
        <w:numPr>
          <w:ilvl w:val="0"/>
          <w:numId w:val="2"/>
        </w:numPr>
        <w:spacing w:after="0" w:line="480" w:lineRule="auto"/>
        <w:ind w:left="426" w:hanging="426"/>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Zeng F, Zhu S, Wong MC, Yang Z, Tang J, Li K and Sub X, 2016. Associations between nitric oxide synthase 3 gene polymorphisms and preeclampsia risk: a meta-analysis. Sci Rep. 2016; 6: 23407.</w:t>
      </w:r>
    </w:p>
    <w:p w:rsidR="00E65E3C" w:rsidRPr="00493012" w:rsidRDefault="009D1153" w:rsidP="00493012">
      <w:pPr>
        <w:pStyle w:val="ListParagraph"/>
        <w:numPr>
          <w:ilvl w:val="0"/>
          <w:numId w:val="2"/>
        </w:numPr>
        <w:spacing w:after="0" w:line="480" w:lineRule="auto"/>
        <w:ind w:left="426" w:hanging="426"/>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Rai H, Parveen F, Kumar S, Kapoor A and Sinha N, 2014. Association of Endothelial Nitric Oxide Synthase Gene Polymorphisms with Coronary Artery Disease: An Updated Meta-Analysis and Systematic Review. PLoS One. 2014; 9(11).</w:t>
      </w:r>
    </w:p>
    <w:p w:rsidR="00E65E3C" w:rsidRPr="00493012" w:rsidRDefault="009D1153" w:rsidP="00493012">
      <w:pPr>
        <w:pStyle w:val="ListParagraph"/>
        <w:numPr>
          <w:ilvl w:val="0"/>
          <w:numId w:val="2"/>
        </w:numPr>
        <w:spacing w:after="0" w:line="480" w:lineRule="auto"/>
        <w:ind w:left="426" w:hanging="426"/>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Johal T, Lees CC, Everett TR, and Wilkinson IB, 2014. The nitric oxide pathway and possible therapeutic options in pre-eclampsia. Br J Clin Pharmacol. 2014 Aug; 78(2): 244–257.</w:t>
      </w:r>
    </w:p>
    <w:p w:rsidR="00E65E3C" w:rsidRPr="00493012" w:rsidRDefault="009D1153" w:rsidP="00493012">
      <w:pPr>
        <w:pStyle w:val="ListParagraph"/>
        <w:numPr>
          <w:ilvl w:val="0"/>
          <w:numId w:val="2"/>
        </w:numPr>
        <w:spacing w:after="0" w:line="480" w:lineRule="auto"/>
        <w:ind w:left="426" w:hanging="426"/>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lastRenderedPageBreak/>
        <w:t>Treuer AV and Gonzalez DR, 2015. Nitric oxide synthases, S-nitrosylation and cardiovascular health: From molecular mechanisms to therapeutic opportunities (Review). Mol Med Rep. 2015 Mar; 11(3): 1555–1565.</w:t>
      </w:r>
    </w:p>
    <w:p w:rsidR="00E65E3C" w:rsidRPr="00493012" w:rsidRDefault="009D1153" w:rsidP="00493012">
      <w:pPr>
        <w:pStyle w:val="ListParagraph"/>
        <w:numPr>
          <w:ilvl w:val="0"/>
          <w:numId w:val="2"/>
        </w:numPr>
        <w:spacing w:after="0" w:line="480" w:lineRule="auto"/>
        <w:ind w:left="426" w:hanging="426"/>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Matsubara K, Higaki T, Matsubara Y and Nawa A, 2015. Nitric Oxide and Reactive Oxygen Species in the Pathogenesis of Preeclampsia. Int J Mol Sci. 2015 Mar; 16(3): 4600–4614.</w:t>
      </w:r>
    </w:p>
    <w:p w:rsidR="00E65E3C" w:rsidRPr="00493012" w:rsidRDefault="009D1153" w:rsidP="00493012">
      <w:pPr>
        <w:pStyle w:val="ListParagraph"/>
        <w:numPr>
          <w:ilvl w:val="0"/>
          <w:numId w:val="2"/>
        </w:numPr>
        <w:spacing w:after="0" w:line="480" w:lineRule="auto"/>
        <w:ind w:left="426" w:hanging="426"/>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Hess S, Baker G, Gyenes G, Tsuyuki R, Newman S and Le Melledo J. Decreased Serum L-arginine and L-citrulline Levels in Major Depression. PsychppharmacologyNov 2017, vol 234, pp 3241-3247.</w:t>
      </w:r>
    </w:p>
    <w:p w:rsidR="00186ED3" w:rsidRPr="00493012" w:rsidRDefault="009D1153" w:rsidP="00493012">
      <w:pPr>
        <w:pStyle w:val="ListParagraph"/>
        <w:numPr>
          <w:ilvl w:val="0"/>
          <w:numId w:val="2"/>
        </w:numPr>
        <w:spacing w:after="0" w:line="480" w:lineRule="auto"/>
        <w:ind w:left="426" w:hanging="426"/>
        <w:jc w:val="both"/>
        <w:rPr>
          <w:rFonts w:ascii="Times New Roman" w:eastAsia="Times New Roman" w:hAnsi="Times New Roman" w:cs="Times New Roman"/>
          <w:sz w:val="24"/>
          <w:szCs w:val="24"/>
        </w:rPr>
      </w:pPr>
      <w:r w:rsidRPr="00493012">
        <w:rPr>
          <w:rFonts w:ascii="Times New Roman" w:eastAsia="Times New Roman" w:hAnsi="Times New Roman" w:cs="Times New Roman"/>
          <w:sz w:val="24"/>
          <w:szCs w:val="24"/>
        </w:rPr>
        <w:t>Benedetto C, Marozio L, Neri I, Giarola M, Volpe A and Facchinetti F. Increased L-citrullinel-arginine plasma ratio in severe preeclampsia. Obstetrics and Gynecology, Volume 96, Issue 3, 23 August 2000, Pages 395-399.</w:t>
      </w:r>
    </w:p>
    <w:sectPr w:rsidR="00186ED3" w:rsidRPr="00493012" w:rsidSect="00493012">
      <w:footerReference w:type="even" r:id="rId8"/>
      <w:footerReference w:type="default" r:id="rId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23A" w:rsidRDefault="00BA123A" w:rsidP="00493012">
      <w:pPr>
        <w:spacing w:after="0" w:line="240" w:lineRule="auto"/>
      </w:pPr>
      <w:r>
        <w:separator/>
      </w:r>
    </w:p>
  </w:endnote>
  <w:endnote w:type="continuationSeparator" w:id="0">
    <w:p w:rsidR="00BA123A" w:rsidRDefault="00BA123A" w:rsidP="00493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1666202"/>
      <w:docPartObj>
        <w:docPartGallery w:val="Page Numbers (Bottom of Page)"/>
        <w:docPartUnique/>
      </w:docPartObj>
    </w:sdtPr>
    <w:sdtContent>
      <w:p w:rsidR="00493012" w:rsidRDefault="00493012" w:rsidP="00A94A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93012" w:rsidRDefault="00493012" w:rsidP="004930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374463"/>
      <w:docPartObj>
        <w:docPartGallery w:val="Page Numbers (Bottom of Page)"/>
        <w:docPartUnique/>
      </w:docPartObj>
    </w:sdtPr>
    <w:sdtContent>
      <w:p w:rsidR="00493012" w:rsidRDefault="00493012" w:rsidP="00A94A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493012" w:rsidRDefault="00493012" w:rsidP="004930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23A" w:rsidRDefault="00BA123A" w:rsidP="00493012">
      <w:pPr>
        <w:spacing w:after="0" w:line="240" w:lineRule="auto"/>
      </w:pPr>
      <w:r>
        <w:separator/>
      </w:r>
    </w:p>
  </w:footnote>
  <w:footnote w:type="continuationSeparator" w:id="0">
    <w:p w:rsidR="00BA123A" w:rsidRDefault="00BA123A" w:rsidP="00493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9662A"/>
    <w:multiLevelType w:val="hybridMultilevel"/>
    <w:tmpl w:val="BBE6EA6C"/>
    <w:lvl w:ilvl="0" w:tplc="AD6807FE">
      <w:start w:val="1"/>
      <w:numFmt w:val="decimal"/>
      <w:lvlText w:val="%1."/>
      <w:lvlJc w:val="left"/>
      <w:pPr>
        <w:ind w:left="720" w:hanging="360"/>
      </w:pPr>
      <w:rPr>
        <w:rFonts w:hint="default"/>
      </w:rPr>
    </w:lvl>
    <w:lvl w:ilvl="1" w:tplc="FDB6BC96" w:tentative="1">
      <w:start w:val="1"/>
      <w:numFmt w:val="lowerLetter"/>
      <w:lvlText w:val="%2."/>
      <w:lvlJc w:val="left"/>
      <w:pPr>
        <w:ind w:left="1440" w:hanging="360"/>
      </w:pPr>
    </w:lvl>
    <w:lvl w:ilvl="2" w:tplc="360E27DE" w:tentative="1">
      <w:start w:val="1"/>
      <w:numFmt w:val="lowerRoman"/>
      <w:lvlText w:val="%3."/>
      <w:lvlJc w:val="right"/>
      <w:pPr>
        <w:ind w:left="2160" w:hanging="180"/>
      </w:pPr>
    </w:lvl>
    <w:lvl w:ilvl="3" w:tplc="C0621402" w:tentative="1">
      <w:start w:val="1"/>
      <w:numFmt w:val="decimal"/>
      <w:lvlText w:val="%4."/>
      <w:lvlJc w:val="left"/>
      <w:pPr>
        <w:ind w:left="2880" w:hanging="360"/>
      </w:pPr>
    </w:lvl>
    <w:lvl w:ilvl="4" w:tplc="FD8EC11E" w:tentative="1">
      <w:start w:val="1"/>
      <w:numFmt w:val="lowerLetter"/>
      <w:lvlText w:val="%5."/>
      <w:lvlJc w:val="left"/>
      <w:pPr>
        <w:ind w:left="3600" w:hanging="360"/>
      </w:pPr>
    </w:lvl>
    <w:lvl w:ilvl="5" w:tplc="30769F28" w:tentative="1">
      <w:start w:val="1"/>
      <w:numFmt w:val="lowerRoman"/>
      <w:lvlText w:val="%6."/>
      <w:lvlJc w:val="right"/>
      <w:pPr>
        <w:ind w:left="4320" w:hanging="180"/>
      </w:pPr>
    </w:lvl>
    <w:lvl w:ilvl="6" w:tplc="3F54DB9C" w:tentative="1">
      <w:start w:val="1"/>
      <w:numFmt w:val="decimal"/>
      <w:lvlText w:val="%7."/>
      <w:lvlJc w:val="left"/>
      <w:pPr>
        <w:ind w:left="5040" w:hanging="360"/>
      </w:pPr>
    </w:lvl>
    <w:lvl w:ilvl="7" w:tplc="6BE6F2BC" w:tentative="1">
      <w:start w:val="1"/>
      <w:numFmt w:val="lowerLetter"/>
      <w:lvlText w:val="%8."/>
      <w:lvlJc w:val="left"/>
      <w:pPr>
        <w:ind w:left="5760" w:hanging="360"/>
      </w:pPr>
    </w:lvl>
    <w:lvl w:ilvl="8" w:tplc="AECEC168" w:tentative="1">
      <w:start w:val="1"/>
      <w:numFmt w:val="lowerRoman"/>
      <w:lvlText w:val="%9."/>
      <w:lvlJc w:val="right"/>
      <w:pPr>
        <w:ind w:left="6480" w:hanging="180"/>
      </w:pPr>
    </w:lvl>
  </w:abstractNum>
  <w:abstractNum w:abstractNumId="1" w15:restartNumberingAfterBreak="0">
    <w:nsid w:val="75534DB7"/>
    <w:multiLevelType w:val="multilevel"/>
    <w:tmpl w:val="7C5AF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D3"/>
    <w:rsid w:val="00061F26"/>
    <w:rsid w:val="000C625D"/>
    <w:rsid w:val="000D383E"/>
    <w:rsid w:val="00186ED3"/>
    <w:rsid w:val="00191D1D"/>
    <w:rsid w:val="003C780C"/>
    <w:rsid w:val="00464E3D"/>
    <w:rsid w:val="00493012"/>
    <w:rsid w:val="00551AFE"/>
    <w:rsid w:val="005F36FA"/>
    <w:rsid w:val="00633618"/>
    <w:rsid w:val="006A4E80"/>
    <w:rsid w:val="00724A79"/>
    <w:rsid w:val="00752FE7"/>
    <w:rsid w:val="00754922"/>
    <w:rsid w:val="007770E7"/>
    <w:rsid w:val="00876859"/>
    <w:rsid w:val="00887120"/>
    <w:rsid w:val="008C0164"/>
    <w:rsid w:val="00953E6A"/>
    <w:rsid w:val="009D1153"/>
    <w:rsid w:val="009D1BE6"/>
    <w:rsid w:val="00A90166"/>
    <w:rsid w:val="00AA28FA"/>
    <w:rsid w:val="00AB5C9E"/>
    <w:rsid w:val="00AE1D5C"/>
    <w:rsid w:val="00B13E8B"/>
    <w:rsid w:val="00BA123A"/>
    <w:rsid w:val="00BB08E3"/>
    <w:rsid w:val="00C338BF"/>
    <w:rsid w:val="00C71F8B"/>
    <w:rsid w:val="00CD5FBE"/>
    <w:rsid w:val="00DF5D72"/>
    <w:rsid w:val="00E65E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08FF"/>
  <w15:docId w15:val="{F00F044E-8457-614D-9020-B1E3ADF3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89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B020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2C2D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2D19"/>
  </w:style>
  <w:style w:type="paragraph" w:styleId="Footer">
    <w:name w:val="footer"/>
    <w:basedOn w:val="Normal"/>
    <w:link w:val="FooterChar"/>
    <w:uiPriority w:val="99"/>
    <w:unhideWhenUsed/>
    <w:rsid w:val="002C2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D19"/>
  </w:style>
  <w:style w:type="paragraph" w:styleId="ListParagraph">
    <w:name w:val="List Paragraph"/>
    <w:basedOn w:val="Normal"/>
    <w:uiPriority w:val="34"/>
    <w:qFormat/>
    <w:rsid w:val="00A615D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character" w:styleId="Hyperlink">
    <w:name w:val="Hyperlink"/>
    <w:uiPriority w:val="99"/>
    <w:unhideWhenUsed/>
    <w:rsid w:val="008C0164"/>
    <w:rPr>
      <w:color w:val="0000FF"/>
      <w:u w:val="single"/>
    </w:rPr>
  </w:style>
  <w:style w:type="table" w:styleId="ListTable1Light">
    <w:name w:val="List Table 1 Light"/>
    <w:basedOn w:val="TableNormal"/>
    <w:uiPriority w:val="46"/>
    <w:rsid w:val="00C338B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338BF"/>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1">
    <w:name w:val="List Table 6 Colorful Accent 1"/>
    <w:basedOn w:val="TableNormal"/>
    <w:uiPriority w:val="51"/>
    <w:rsid w:val="00C338BF"/>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1">
    <w:name w:val="List Table 7 Colorful Accent 1"/>
    <w:basedOn w:val="TableNormal"/>
    <w:uiPriority w:val="52"/>
    <w:rsid w:val="00C338BF"/>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C338B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493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usrawati65@med.unand.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2524</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yusrawati</cp:lastModifiedBy>
  <cp:revision>2</cp:revision>
  <dcterms:created xsi:type="dcterms:W3CDTF">2019-08-08T22:58:00Z</dcterms:created>
  <dcterms:modified xsi:type="dcterms:W3CDTF">2019-08-08T22:58:00Z</dcterms:modified>
</cp:coreProperties>
</file>